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2E0" w:rsidRDefault="003922E0" w:rsidP="003922E0">
      <w:pPr>
        <w:spacing w:line="0" w:lineRule="atLeast"/>
        <w:ind w:right="-259"/>
        <w:jc w:val="center"/>
        <w:rPr>
          <w:b/>
          <w:sz w:val="28"/>
        </w:rPr>
      </w:pPr>
      <w:proofErr w:type="spellStart"/>
      <w:r>
        <w:rPr>
          <w:b/>
          <w:sz w:val="28"/>
        </w:rPr>
        <w:t>Розширений</w:t>
      </w:r>
      <w:proofErr w:type="spellEnd"/>
      <w:r>
        <w:rPr>
          <w:b/>
          <w:sz w:val="28"/>
        </w:rPr>
        <w:t xml:space="preserve"> план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 № 7.</w:t>
      </w:r>
    </w:p>
    <w:p w:rsidR="003922E0" w:rsidRDefault="003922E0" w:rsidP="003922E0">
      <w:pPr>
        <w:spacing w:line="247" w:lineRule="exact"/>
      </w:pPr>
    </w:p>
    <w:p w:rsidR="003922E0" w:rsidRDefault="003922E0" w:rsidP="003922E0">
      <w:pPr>
        <w:spacing w:line="0" w:lineRule="atLeast"/>
        <w:ind w:right="-259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Тема 3. </w:t>
      </w:r>
      <w:proofErr w:type="spellStart"/>
      <w:r>
        <w:rPr>
          <w:b/>
          <w:sz w:val="28"/>
          <w:u w:val="single"/>
        </w:rPr>
        <w:t>Орієнтуюче</w:t>
      </w:r>
      <w:proofErr w:type="spellEnd"/>
      <w:r>
        <w:rPr>
          <w:b/>
          <w:sz w:val="28"/>
          <w:u w:val="single"/>
        </w:rPr>
        <w:t xml:space="preserve"> – </w:t>
      </w:r>
      <w:proofErr w:type="spellStart"/>
      <w:r>
        <w:rPr>
          <w:b/>
          <w:sz w:val="28"/>
          <w:u w:val="single"/>
        </w:rPr>
        <w:t>живильні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пристрої</w:t>
      </w:r>
      <w:proofErr w:type="spellEnd"/>
      <w:r>
        <w:rPr>
          <w:b/>
          <w:sz w:val="28"/>
          <w:u w:val="single"/>
        </w:rPr>
        <w:t xml:space="preserve"> машин.</w:t>
      </w:r>
    </w:p>
    <w:p w:rsidR="003922E0" w:rsidRDefault="003922E0" w:rsidP="003922E0">
      <w:pPr>
        <w:spacing w:line="0" w:lineRule="atLeast"/>
        <w:ind w:right="-259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(</w:t>
      </w:r>
      <w:proofErr w:type="spellStart"/>
      <w:r>
        <w:rPr>
          <w:b/>
          <w:sz w:val="28"/>
          <w:u w:val="single"/>
        </w:rPr>
        <w:t>Частина</w:t>
      </w:r>
      <w:proofErr w:type="spellEnd"/>
      <w:r>
        <w:rPr>
          <w:b/>
          <w:sz w:val="28"/>
          <w:u w:val="single"/>
        </w:rPr>
        <w:t xml:space="preserve"> 2)</w:t>
      </w:r>
    </w:p>
    <w:p w:rsidR="003922E0" w:rsidRDefault="003922E0" w:rsidP="003922E0">
      <w:pPr>
        <w:spacing w:line="267" w:lineRule="auto"/>
        <w:ind w:left="260"/>
        <w:rPr>
          <w:sz w:val="28"/>
        </w:rPr>
      </w:pPr>
      <w:bookmarkStart w:id="0" w:name="page8"/>
      <w:bookmarkEnd w:id="0"/>
      <w:r>
        <w:rPr>
          <w:b/>
          <w:sz w:val="28"/>
        </w:rPr>
        <w:t xml:space="preserve">Мета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: </w:t>
      </w:r>
      <w:proofErr w:type="spellStart"/>
      <w:r>
        <w:rPr>
          <w:sz w:val="28"/>
        </w:rPr>
        <w:t>ознайомлення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конструкцією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окремих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елементів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вібраційних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sz w:val="28"/>
        </w:rPr>
        <w:t>орієнтуюче-живильних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пристроїв</w:t>
      </w:r>
      <w:proofErr w:type="spellEnd"/>
      <w:r>
        <w:rPr>
          <w:sz w:val="28"/>
        </w:rPr>
        <w:t>.</w:t>
      </w:r>
    </w:p>
    <w:p w:rsidR="003922E0" w:rsidRDefault="003922E0" w:rsidP="003922E0">
      <w:pPr>
        <w:spacing w:line="216" w:lineRule="exact"/>
      </w:pPr>
    </w:p>
    <w:p w:rsidR="003922E0" w:rsidRDefault="003922E0" w:rsidP="003922E0">
      <w:pPr>
        <w:spacing w:line="0" w:lineRule="atLeast"/>
        <w:ind w:left="260"/>
        <w:rPr>
          <w:b/>
          <w:sz w:val="28"/>
        </w:rPr>
      </w:pPr>
      <w:r>
        <w:rPr>
          <w:b/>
          <w:sz w:val="28"/>
        </w:rPr>
        <w:t xml:space="preserve">План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 (</w:t>
      </w:r>
      <w:proofErr w:type="spellStart"/>
      <w:r>
        <w:rPr>
          <w:b/>
          <w:sz w:val="28"/>
        </w:rPr>
        <w:t>навчальні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питання</w:t>
      </w:r>
      <w:proofErr w:type="spellEnd"/>
      <w:r>
        <w:rPr>
          <w:b/>
          <w:sz w:val="28"/>
        </w:rPr>
        <w:t>)</w:t>
      </w:r>
    </w:p>
    <w:p w:rsidR="003922E0" w:rsidRDefault="003922E0" w:rsidP="003922E0">
      <w:pPr>
        <w:spacing w:line="244" w:lineRule="exact"/>
      </w:pPr>
    </w:p>
    <w:p w:rsidR="003922E0" w:rsidRDefault="003922E0" w:rsidP="003922E0">
      <w:pPr>
        <w:numPr>
          <w:ilvl w:val="0"/>
          <w:numId w:val="15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Підвіски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робочих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органів</w:t>
      </w:r>
      <w:proofErr w:type="spellEnd"/>
    </w:p>
    <w:p w:rsidR="003922E0" w:rsidRDefault="003922E0" w:rsidP="003922E0">
      <w:pPr>
        <w:spacing w:line="47" w:lineRule="exact"/>
        <w:rPr>
          <w:sz w:val="28"/>
        </w:rPr>
      </w:pPr>
    </w:p>
    <w:p w:rsidR="003922E0" w:rsidRDefault="003922E0" w:rsidP="003922E0">
      <w:pPr>
        <w:numPr>
          <w:ilvl w:val="0"/>
          <w:numId w:val="15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Привід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вібраційної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машини</w:t>
      </w:r>
      <w:proofErr w:type="spellEnd"/>
    </w:p>
    <w:p w:rsidR="003922E0" w:rsidRDefault="003922E0" w:rsidP="003922E0">
      <w:pPr>
        <w:spacing w:line="50" w:lineRule="exact"/>
        <w:rPr>
          <w:sz w:val="28"/>
        </w:rPr>
      </w:pPr>
    </w:p>
    <w:p w:rsidR="003922E0" w:rsidRDefault="003922E0" w:rsidP="003922E0">
      <w:pPr>
        <w:numPr>
          <w:ilvl w:val="0"/>
          <w:numId w:val="15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Амортизатори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вібраційних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пристроїв</w:t>
      </w:r>
      <w:proofErr w:type="spellEnd"/>
    </w:p>
    <w:p w:rsidR="003922E0" w:rsidRDefault="003922E0" w:rsidP="003922E0">
      <w:pPr>
        <w:spacing w:line="200" w:lineRule="exact"/>
      </w:pPr>
    </w:p>
    <w:p w:rsidR="003922E0" w:rsidRDefault="003922E0" w:rsidP="003922E0">
      <w:pPr>
        <w:spacing w:line="222" w:lineRule="exact"/>
      </w:pPr>
    </w:p>
    <w:p w:rsidR="003922E0" w:rsidRDefault="003922E0" w:rsidP="003922E0">
      <w:pPr>
        <w:spacing w:line="0" w:lineRule="atLeast"/>
        <w:ind w:right="-259"/>
        <w:jc w:val="center"/>
        <w:rPr>
          <w:b/>
          <w:sz w:val="28"/>
        </w:rPr>
      </w:pPr>
      <w:proofErr w:type="spellStart"/>
      <w:r>
        <w:rPr>
          <w:b/>
          <w:sz w:val="28"/>
        </w:rPr>
        <w:t>Інформаційні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джерела</w:t>
      </w:r>
      <w:proofErr w:type="spellEnd"/>
    </w:p>
    <w:p w:rsidR="003922E0" w:rsidRDefault="003922E0" w:rsidP="003922E0">
      <w:pPr>
        <w:spacing w:line="43" w:lineRule="exact"/>
      </w:pPr>
    </w:p>
    <w:p w:rsidR="003922E0" w:rsidRDefault="003922E0" w:rsidP="003922E0">
      <w:pPr>
        <w:numPr>
          <w:ilvl w:val="0"/>
          <w:numId w:val="16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r>
        <w:rPr>
          <w:sz w:val="28"/>
        </w:rPr>
        <w:t xml:space="preserve">Вибрации в технике. Справочник в 6 </w:t>
      </w:r>
      <w:proofErr w:type="spellStart"/>
      <w:r>
        <w:rPr>
          <w:sz w:val="28"/>
        </w:rPr>
        <w:t>томах.М</w:t>
      </w:r>
      <w:proofErr w:type="spellEnd"/>
      <w:r>
        <w:rPr>
          <w:sz w:val="28"/>
        </w:rPr>
        <w:t>. Машиностроение, 1981 г</w:t>
      </w:r>
    </w:p>
    <w:p w:rsidR="003922E0" w:rsidRDefault="003922E0" w:rsidP="003922E0">
      <w:pPr>
        <w:spacing w:line="50" w:lineRule="exact"/>
        <w:rPr>
          <w:sz w:val="28"/>
        </w:rPr>
      </w:pPr>
    </w:p>
    <w:p w:rsidR="003922E0" w:rsidRDefault="003922E0" w:rsidP="003922E0">
      <w:pPr>
        <w:numPr>
          <w:ilvl w:val="0"/>
          <w:numId w:val="16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r>
        <w:rPr>
          <w:sz w:val="28"/>
        </w:rPr>
        <w:t>Вибрации в технике: справочник. Вибрационные процессы и машины</w:t>
      </w:r>
    </w:p>
    <w:p w:rsidR="003922E0" w:rsidRDefault="003922E0" w:rsidP="003922E0">
      <w:pPr>
        <w:spacing w:line="48" w:lineRule="exact"/>
        <w:rPr>
          <w:sz w:val="28"/>
        </w:rPr>
      </w:pPr>
    </w:p>
    <w:p w:rsidR="003922E0" w:rsidRDefault="003922E0" w:rsidP="003922E0">
      <w:pPr>
        <w:spacing w:line="0" w:lineRule="atLeast"/>
        <w:ind w:left="620"/>
        <w:rPr>
          <w:sz w:val="28"/>
        </w:rPr>
      </w:pPr>
      <w:proofErr w:type="gramStart"/>
      <w:r>
        <w:rPr>
          <w:sz w:val="28"/>
        </w:rPr>
        <w:t>.</w:t>
      </w:r>
      <w:proofErr w:type="spellStart"/>
      <w:r>
        <w:rPr>
          <w:sz w:val="28"/>
        </w:rPr>
        <w:t>Лавендел</w:t>
      </w:r>
      <w:proofErr w:type="spellEnd"/>
      <w:proofErr w:type="gramEnd"/>
      <w:r>
        <w:rPr>
          <w:sz w:val="28"/>
        </w:rPr>
        <w:t xml:space="preserve"> Э.Э.</w:t>
      </w:r>
    </w:p>
    <w:p w:rsidR="003922E0" w:rsidRDefault="003922E0" w:rsidP="003922E0">
      <w:pPr>
        <w:spacing w:line="47" w:lineRule="exact"/>
        <w:rPr>
          <w:sz w:val="28"/>
        </w:rPr>
      </w:pPr>
    </w:p>
    <w:p w:rsidR="003922E0" w:rsidRDefault="003922E0" w:rsidP="003922E0">
      <w:pPr>
        <w:numPr>
          <w:ilvl w:val="0"/>
          <w:numId w:val="16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Блехман</w:t>
      </w:r>
      <w:proofErr w:type="spellEnd"/>
      <w:r>
        <w:rPr>
          <w:sz w:val="28"/>
        </w:rPr>
        <w:t xml:space="preserve"> И.И. Теория вибрационных процессов и устройств.</w:t>
      </w:r>
    </w:p>
    <w:p w:rsidR="003922E0" w:rsidRDefault="003922E0" w:rsidP="003922E0">
      <w:pPr>
        <w:spacing w:line="64" w:lineRule="exact"/>
      </w:pPr>
    </w:p>
    <w:p w:rsidR="003922E0" w:rsidRDefault="003922E0" w:rsidP="003922E0">
      <w:pPr>
        <w:spacing w:line="265" w:lineRule="auto"/>
        <w:ind w:left="620" w:right="740"/>
        <w:rPr>
          <w:sz w:val="28"/>
        </w:rPr>
      </w:pPr>
      <w:r>
        <w:rPr>
          <w:sz w:val="28"/>
        </w:rPr>
        <w:t xml:space="preserve">Вибрационная механика и вибрационная техника / И. И. </w:t>
      </w:r>
      <w:proofErr w:type="spellStart"/>
      <w:r>
        <w:rPr>
          <w:sz w:val="28"/>
        </w:rPr>
        <w:t>Блехман</w:t>
      </w:r>
      <w:proofErr w:type="spellEnd"/>
      <w:r>
        <w:rPr>
          <w:sz w:val="28"/>
        </w:rPr>
        <w:t>. — Санкт-Петербург: Руда и металлы, 2013. — 639 с.</w:t>
      </w:r>
    </w:p>
    <w:p w:rsidR="003922E0" w:rsidRDefault="003922E0" w:rsidP="003922E0">
      <w:pPr>
        <w:spacing w:line="28" w:lineRule="exact"/>
      </w:pPr>
    </w:p>
    <w:p w:rsidR="003922E0" w:rsidRDefault="003922E0" w:rsidP="003922E0">
      <w:pPr>
        <w:spacing w:line="265" w:lineRule="auto"/>
        <w:ind w:left="620" w:hanging="359"/>
        <w:rPr>
          <w:sz w:val="28"/>
        </w:rPr>
      </w:pPr>
      <w:r>
        <w:rPr>
          <w:sz w:val="28"/>
        </w:rPr>
        <w:t xml:space="preserve">10. </w:t>
      </w:r>
      <w:proofErr w:type="spellStart"/>
      <w:r>
        <w:rPr>
          <w:sz w:val="28"/>
        </w:rPr>
        <w:t>Благодарский</w:t>
      </w:r>
      <w:proofErr w:type="spellEnd"/>
      <w:r>
        <w:rPr>
          <w:sz w:val="28"/>
        </w:rPr>
        <w:t xml:space="preserve"> В.А., Колесник Н.С., Зиновьева М.С. Машины-автоматы для упаковки пищевых продуктов. – К.: </w:t>
      </w:r>
      <w:proofErr w:type="spellStart"/>
      <w:r>
        <w:rPr>
          <w:sz w:val="28"/>
        </w:rPr>
        <w:t>Техніка</w:t>
      </w:r>
      <w:proofErr w:type="spellEnd"/>
      <w:r>
        <w:rPr>
          <w:sz w:val="28"/>
        </w:rPr>
        <w:t>, 1985. – 229 с., ил.</w:t>
      </w:r>
    </w:p>
    <w:p w:rsidR="003922E0" w:rsidRDefault="003922E0" w:rsidP="003922E0">
      <w:pPr>
        <w:spacing w:line="31" w:lineRule="exact"/>
      </w:pPr>
    </w:p>
    <w:p w:rsidR="003922E0" w:rsidRDefault="003922E0" w:rsidP="003922E0">
      <w:pPr>
        <w:spacing w:line="270" w:lineRule="auto"/>
        <w:ind w:left="620" w:right="800" w:hanging="359"/>
        <w:rPr>
          <w:sz w:val="28"/>
        </w:rPr>
      </w:pPr>
      <w:r>
        <w:rPr>
          <w:sz w:val="28"/>
        </w:rPr>
        <w:t xml:space="preserve">11. Сухой Л.А., </w:t>
      </w:r>
      <w:proofErr w:type="spellStart"/>
      <w:r>
        <w:rPr>
          <w:sz w:val="28"/>
        </w:rPr>
        <w:t>Цейтлин</w:t>
      </w:r>
      <w:proofErr w:type="spellEnd"/>
      <w:r>
        <w:rPr>
          <w:sz w:val="28"/>
        </w:rPr>
        <w:t xml:space="preserve"> Г.Е., </w:t>
      </w:r>
      <w:proofErr w:type="spellStart"/>
      <w:r>
        <w:rPr>
          <w:sz w:val="28"/>
        </w:rPr>
        <w:t>Уманцев</w:t>
      </w:r>
      <w:proofErr w:type="spellEnd"/>
      <w:r>
        <w:rPr>
          <w:sz w:val="28"/>
        </w:rPr>
        <w:t xml:space="preserve"> А.И. Заверточные и укладочные машины и автоматы для кондитерских изделий. – М.: Пищевая промышленность, 1977. – 144 с.</w:t>
      </w:r>
    </w:p>
    <w:p w:rsidR="003922E0" w:rsidRDefault="003922E0" w:rsidP="003922E0">
      <w:pPr>
        <w:spacing w:line="22" w:lineRule="exact"/>
      </w:pPr>
    </w:p>
    <w:p w:rsidR="003922E0" w:rsidRDefault="003922E0" w:rsidP="003922E0">
      <w:pPr>
        <w:spacing w:line="267" w:lineRule="auto"/>
        <w:ind w:left="620" w:right="80" w:hanging="359"/>
        <w:rPr>
          <w:sz w:val="28"/>
        </w:rPr>
      </w:pPr>
      <w:r>
        <w:rPr>
          <w:sz w:val="28"/>
        </w:rPr>
        <w:t xml:space="preserve">12. </w:t>
      </w:r>
      <w:proofErr w:type="spellStart"/>
      <w:r>
        <w:rPr>
          <w:sz w:val="28"/>
        </w:rPr>
        <w:t>Бурляй</w:t>
      </w:r>
      <w:proofErr w:type="spellEnd"/>
      <w:r>
        <w:rPr>
          <w:sz w:val="28"/>
        </w:rPr>
        <w:t xml:space="preserve"> Ю.В., Сухой Л.А. Оборудование для укладки и упаковки штучных изделий в тару. – М.: Машиностроение, 1975. – 280 с.</w:t>
      </w:r>
    </w:p>
    <w:p w:rsidR="00EF2F7A" w:rsidRPr="003922E0" w:rsidRDefault="00EF2F7A" w:rsidP="003922E0">
      <w:bookmarkStart w:id="1" w:name="_GoBack"/>
      <w:bookmarkEnd w:id="1"/>
    </w:p>
    <w:sectPr w:rsidR="00EF2F7A" w:rsidRPr="003922E0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2393243"/>
      <w:docPartObj>
        <w:docPartGallery w:val="Page Numbers (Bottom of Page)"/>
        <w:docPartUnique/>
      </w:docPartObj>
    </w:sdtPr>
    <w:sdtEndPr/>
    <w:sdtContent>
      <w:p w:rsidR="00CB7E19" w:rsidRDefault="003922E0">
        <w:pPr>
          <w:pStyle w:val="a3"/>
          <w:jc w:val="center"/>
        </w:pPr>
        <w:r>
          <w:fldChar w:fldCharType="begin"/>
        </w:r>
        <w:r>
          <w:instrText>PAGE   \* MERGEFO</w:instrText>
        </w:r>
        <w:r>
          <w:instrText>RMAT</w:instrText>
        </w:r>
        <w:r>
          <w:fldChar w:fldCharType="separate"/>
        </w:r>
        <w:r w:rsidRPr="003922E0">
          <w:rPr>
            <w:noProof/>
            <w:lang w:val="ru-RU"/>
          </w:rPr>
          <w:t>1</w:t>
        </w:r>
        <w:r>
          <w:fldChar w:fldCharType="end"/>
        </w:r>
      </w:p>
    </w:sdtContent>
  </w:sdt>
  <w:p w:rsidR="00C06549" w:rsidRPr="00A02398" w:rsidRDefault="003922E0">
    <w:pPr>
      <w:pStyle w:val="a3"/>
      <w:rPr>
        <w:lang w:val="uk-UA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21DA31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443A85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D1D5A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763845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5A2A8D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08EDBDA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9838C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353D0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0B03E0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89A769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54E49EB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F"/>
    <w:multiLevelType w:val="hybridMultilevel"/>
    <w:tmpl w:val="0836C4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0"/>
    <w:multiLevelType w:val="hybridMultilevel"/>
    <w:tmpl w:val="02901D8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1"/>
    <w:multiLevelType w:val="hybridMultilevel"/>
    <w:tmpl w:val="3A95F8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2"/>
    <w:multiLevelType w:val="hybridMultilevel"/>
    <w:tmpl w:val="08138640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A6"/>
    <w:rsid w:val="000939B2"/>
    <w:rsid w:val="000B179B"/>
    <w:rsid w:val="000D2F19"/>
    <w:rsid w:val="00152633"/>
    <w:rsid w:val="00195610"/>
    <w:rsid w:val="001D5036"/>
    <w:rsid w:val="003619ED"/>
    <w:rsid w:val="0036653E"/>
    <w:rsid w:val="003922E0"/>
    <w:rsid w:val="003C0564"/>
    <w:rsid w:val="004228A6"/>
    <w:rsid w:val="004241A2"/>
    <w:rsid w:val="004611B1"/>
    <w:rsid w:val="005079C7"/>
    <w:rsid w:val="00640340"/>
    <w:rsid w:val="00653D0B"/>
    <w:rsid w:val="006910D4"/>
    <w:rsid w:val="00695259"/>
    <w:rsid w:val="006D6740"/>
    <w:rsid w:val="007852C8"/>
    <w:rsid w:val="007A46C9"/>
    <w:rsid w:val="00863843"/>
    <w:rsid w:val="00881407"/>
    <w:rsid w:val="008E6EBF"/>
    <w:rsid w:val="0090066A"/>
    <w:rsid w:val="00904F0E"/>
    <w:rsid w:val="00980B65"/>
    <w:rsid w:val="009A73F6"/>
    <w:rsid w:val="009D59FC"/>
    <w:rsid w:val="009E492F"/>
    <w:rsid w:val="00A74609"/>
    <w:rsid w:val="00B642FA"/>
    <w:rsid w:val="00BC03C8"/>
    <w:rsid w:val="00BC546C"/>
    <w:rsid w:val="00BE2A6C"/>
    <w:rsid w:val="00C60E22"/>
    <w:rsid w:val="00CC65E3"/>
    <w:rsid w:val="00CD11C6"/>
    <w:rsid w:val="00D74706"/>
    <w:rsid w:val="00D77E14"/>
    <w:rsid w:val="00E32A34"/>
    <w:rsid w:val="00E94780"/>
    <w:rsid w:val="00E97CD4"/>
    <w:rsid w:val="00EF2F7A"/>
    <w:rsid w:val="00FA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9CDB"/>
  <w15:chartTrackingRefBased/>
  <w15:docId w15:val="{9EF42B87-7796-4BAA-81A9-06F48B94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28A6"/>
    <w:pPr>
      <w:tabs>
        <w:tab w:val="center" w:pos="4153"/>
        <w:tab w:val="right" w:pos="8306"/>
      </w:tabs>
      <w:suppressAutoHyphens/>
    </w:pPr>
    <w:rPr>
      <w:sz w:val="20"/>
      <w:szCs w:val="20"/>
      <w:lang w:val="x-none" w:eastAsia="zh-CN"/>
    </w:rPr>
  </w:style>
  <w:style w:type="character" w:customStyle="1" w:styleId="a4">
    <w:name w:val="Нижний колонтитул Знак"/>
    <w:basedOn w:val="a0"/>
    <w:link w:val="a3"/>
    <w:uiPriority w:val="99"/>
    <w:rsid w:val="004228A6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2020-04-12T16:53:00Z</dcterms:created>
  <dcterms:modified xsi:type="dcterms:W3CDTF">2020-04-12T16:53:00Z</dcterms:modified>
</cp:coreProperties>
</file>