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8A" w:rsidRPr="00755FC8" w:rsidRDefault="0084478A" w:rsidP="0084478A">
      <w:pPr>
        <w:pStyle w:val="a3"/>
        <w:spacing w:after="0" w:line="312" w:lineRule="auto"/>
        <w:ind w:right="159" w:firstLine="709"/>
        <w:jc w:val="both"/>
        <w:rPr>
          <w:rFonts w:ascii="Times New Roman" w:hAnsi="Times New Roman" w:cs="Times New Roman"/>
          <w:szCs w:val="28"/>
          <w:lang w:val="uk-UA" w:eastAsia="uk-UA"/>
        </w:rPr>
      </w:pPr>
      <w:r w:rsidRPr="00755FC8">
        <w:rPr>
          <w:rStyle w:val="1326"/>
          <w:rFonts w:ascii="Times New Roman" w:hAnsi="Times New Roman" w:cs="Times New Roman"/>
          <w:szCs w:val="28"/>
          <w:lang w:val="uk-UA" w:eastAsia="uk-UA"/>
        </w:rPr>
        <w:t>Завдання 17.</w:t>
      </w:r>
      <w:r w:rsidRPr="00755FC8">
        <w:rPr>
          <w:rFonts w:ascii="Times New Roman" w:hAnsi="Times New Roman" w:cs="Times New Roman"/>
          <w:szCs w:val="28"/>
          <w:lang w:val="uk-UA" w:eastAsia="uk-UA"/>
        </w:rPr>
        <w:t xml:space="preserve"> Діяльність підприємства є інноваційно-орієнтованою. Під час створення нового інноваційного продукту, постало питання керівництву підприємства щодо вибору: здійснювати </w:t>
      </w:r>
      <w:proofErr w:type="spellStart"/>
      <w:r w:rsidRPr="00755FC8">
        <w:rPr>
          <w:rFonts w:ascii="Times New Roman" w:hAnsi="Times New Roman" w:cs="Times New Roman"/>
          <w:szCs w:val="28"/>
          <w:lang w:val="uk-UA" w:eastAsia="uk-UA"/>
        </w:rPr>
        <w:t>НДДКР</w:t>
      </w:r>
      <w:proofErr w:type="spellEnd"/>
      <w:r w:rsidRPr="00755FC8">
        <w:rPr>
          <w:rFonts w:ascii="Times New Roman" w:hAnsi="Times New Roman" w:cs="Times New Roman"/>
          <w:szCs w:val="28"/>
          <w:lang w:val="uk-UA" w:eastAsia="uk-UA"/>
        </w:rPr>
        <w:t xml:space="preserve"> самостійно чи замовити в НДІ. Вартість послуг в НДІ від науково-дослідних робіт до лабораторного і ринкового тестування становлять 1200 тис. грн. Якщо ж здійснювати інноваційний процес своїми силами, то витрати розподілились таким чином як наведено в табл. Визначте чи доцільно замовляти певні етапи інноваційного процесу в НДІ? Якщо підприємство повністю буде реалізовувати інноваційний процес, які витрати воно понесе?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7"/>
        <w:gridCol w:w="1421"/>
        <w:gridCol w:w="1714"/>
      </w:tblGrid>
      <w:tr w:rsidR="0084478A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Назва витрат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Значення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Од. виміру</w:t>
            </w:r>
          </w:p>
        </w:tc>
      </w:tr>
      <w:tr w:rsidR="0084478A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Виконання розрахунків зі створення нової продукції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 грн</w:t>
            </w:r>
          </w:p>
        </w:tc>
      </w:tr>
      <w:tr w:rsidR="0084478A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Витрати на проектування, конструювання, розроблення робочої документації, на узагальнення і аналіз результатів досліджень, на роботи, пов'язані з підготовкою експерименту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130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 грн</w:t>
            </w:r>
          </w:p>
        </w:tc>
      </w:tr>
      <w:tr w:rsidR="0084478A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Витрати на ринкове освоєння, адаптацію нової продукції до умов різних ринків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 грн</w:t>
            </w:r>
          </w:p>
        </w:tc>
      </w:tr>
      <w:tr w:rsidR="0084478A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Витрати отримання дозволів (ліцензій), на отримання прав на об'єкти інтелектуальної власності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 грн</w:t>
            </w:r>
          </w:p>
        </w:tc>
      </w:tr>
      <w:tr w:rsidR="0084478A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Втрати на патентні дослідження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 грн</w:t>
            </w:r>
          </w:p>
        </w:tc>
      </w:tr>
      <w:tr w:rsidR="0084478A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Витрати на ведення теоретичного пошуку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 грн</w:t>
            </w:r>
          </w:p>
        </w:tc>
      </w:tr>
      <w:tr w:rsidR="0084478A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Витрати на комплексне заводське випробовування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 грн</w:t>
            </w:r>
          </w:p>
        </w:tc>
      </w:tr>
      <w:tr w:rsidR="0084478A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Витрати на випробування прототипу нової продукції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 грн</w:t>
            </w:r>
          </w:p>
        </w:tc>
      </w:tr>
      <w:tr w:rsidR="0084478A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Витрати на технологічну підготовку виробництва інноваційної продукції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 грн</w:t>
            </w:r>
          </w:p>
        </w:tc>
      </w:tr>
      <w:tr w:rsidR="0084478A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Витрати на просування та збут інновацій на ринку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70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 грн</w:t>
            </w:r>
          </w:p>
        </w:tc>
      </w:tr>
      <w:tr w:rsidR="0084478A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Витрати на виготовлення дослідного зразка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 грн</w:t>
            </w:r>
          </w:p>
        </w:tc>
      </w:tr>
      <w:tr w:rsidR="0084478A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Витрати на рекламу, маркетинг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8A" w:rsidRPr="00755FC8" w:rsidRDefault="0084478A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 грн</w:t>
            </w:r>
          </w:p>
        </w:tc>
      </w:tr>
    </w:tbl>
    <w:p w:rsidR="0084478A" w:rsidRPr="00755FC8" w:rsidRDefault="0084478A" w:rsidP="0084478A">
      <w:pPr>
        <w:pStyle w:val="a3"/>
        <w:spacing w:after="0" w:line="312" w:lineRule="auto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755FC8">
        <w:rPr>
          <w:rStyle w:val="1324"/>
          <w:rFonts w:ascii="Times New Roman" w:hAnsi="Times New Roman" w:cs="Times New Roman"/>
          <w:szCs w:val="28"/>
          <w:lang w:val="uk-UA" w:eastAsia="uk-UA"/>
        </w:rPr>
        <w:t>Завдання 18.</w:t>
      </w:r>
      <w:r w:rsidRPr="00755FC8">
        <w:rPr>
          <w:rFonts w:ascii="Times New Roman" w:hAnsi="Times New Roman" w:cs="Times New Roman"/>
          <w:szCs w:val="28"/>
          <w:lang w:val="uk-UA" w:eastAsia="uk-UA"/>
        </w:rPr>
        <w:t xml:space="preserve"> Підприємство запроваджує у виробництво новий вид продукції. Очікуваний чистий прибуток складе 300 тис. грн., норма рентабельності - 18%. Для запуску виробництва планується купівля обладнання на суму 70 тис. грн. Амортизаційні відрахування за рік складуть 20 тис. грн. Чи буде економічно доцільним освоєння нового продукту? Обґрунтуйте відповідь з використанням терміну окупності інвестицій, річної рентабельності капіталовкладень.</w:t>
      </w:r>
      <w:bookmarkStart w:id="0" w:name="_GoBack"/>
      <w:bookmarkEnd w:id="0"/>
    </w:p>
    <w:sectPr w:rsidR="0084478A" w:rsidRPr="0075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༏༏༏༏༏༏༏༏༏༏༏༏༏༏༏༏༏༏༏༏艴懏═Ө">
    <w:altName w:val="Arial Unicode MS"/>
    <w:charset w:val="20"/>
    <w:family w:val="auto"/>
    <w:pitch w:val="fixed"/>
    <w:sig w:usb0="00000000" w:usb1="0F0F0F0F" w:usb2="0F0F0F0F" w:usb3="0F0F0F0F" w:csb0="0F0F0F0F" w:csb1="0F0F0F0F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8A"/>
    <w:rsid w:val="0037079A"/>
    <w:rsid w:val="00811DA9"/>
    <w:rsid w:val="0084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8BCDA-74F9-44C3-8545-3B12B38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8A"/>
    <w:pPr>
      <w:spacing w:after="200" w:line="276" w:lineRule="auto"/>
    </w:pPr>
    <w:rPr>
      <w:rFonts w:ascii="TimesNewRomanPSMT" w:eastAsia="TimesNewRomanPSMT" w:hAnsi="TimesNewRomanPSMT" w:cs="༏༏༏༏༏༏༏༏༏༏༏༏༏༏༏༏༏༏༏༏艴懏═Ө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78A"/>
    <w:pPr>
      <w:spacing w:after="120" w:line="240" w:lineRule="auto"/>
    </w:pPr>
    <w:rPr>
      <w:rFonts w:ascii="༏༏༏༏༏༏༏༏༏༏༏༏༏༏༏༏༏༏༏༏艴懏═Ө" w:eastAsia="༏༏༏༏༏༏༏༏༏༏༏༏༏༏༏༏༏༏༏༏艴懏═Ө" w:hAnsi="༏༏༏༏༏༏༏༏༏༏༏༏༏༏༏༏༏༏༏༏艴懏═Ө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84478A"/>
    <w:rPr>
      <w:rFonts w:ascii="༏༏༏༏༏༏༏༏༏༏༏༏༏༏༏༏༏༏༏༏艴懏═Ө" w:eastAsia="༏༏༏༏༏༏༏༏༏༏༏༏༏༏༏༏༏༏༏༏艴懏═Ө" w:hAnsi="༏༏༏༏༏༏༏༏༏༏༏༏༏༏༏༏༏༏༏༏艴懏═Ө" w:cs="༏༏༏༏༏༏༏༏༏༏༏༏༏༏༏༏༏༏༏༏艴懏═Ө"/>
      <w:sz w:val="28"/>
      <w:szCs w:val="24"/>
      <w:lang w:eastAsia="ru-RU"/>
    </w:rPr>
  </w:style>
  <w:style w:type="character" w:customStyle="1" w:styleId="2">
    <w:name w:val="Подпись к таблице (2)_"/>
    <w:link w:val="21"/>
    <w:uiPriority w:val="99"/>
    <w:rsid w:val="0084478A"/>
    <w:rPr>
      <w:rFonts w:ascii="༏༏༏༏༏༏༏༏༏༏༏༏༏༏༏༏༏༏༏༏艴懏═Ө" w:hAnsi="༏༏༏༏༏༏༏༏༏༏༏༏༏༏༏༏༏༏༏༏艴懏═Ө"/>
      <w:shd w:val="clear" w:color="auto" w:fill="FFFFFF"/>
    </w:rPr>
  </w:style>
  <w:style w:type="character" w:customStyle="1" w:styleId="3">
    <w:name w:val="Подпись к таблице (3)_"/>
    <w:link w:val="31"/>
    <w:uiPriority w:val="99"/>
    <w:rsid w:val="0084478A"/>
    <w:rPr>
      <w:rFonts w:ascii="༏༏༏༏༏༏༏༏༏༏༏༏༏༏༏༏༏༏༏༏艴懏═Ө" w:hAnsi="༏༏༏༏༏༏༏༏༏༏༏༏༏༏༏༏༏༏༏༏艴懏═Ө"/>
      <w:i/>
      <w:iCs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84478A"/>
    <w:pPr>
      <w:shd w:val="clear" w:color="auto" w:fill="FFFFFF"/>
      <w:spacing w:after="0" w:line="278" w:lineRule="exact"/>
      <w:jc w:val="both"/>
    </w:pPr>
    <w:rPr>
      <w:rFonts w:ascii="༏༏༏༏༏༏༏༏༏༏༏༏༏༏༏༏༏༏༏༏艴懏═Ө" w:eastAsiaTheme="minorHAnsi" w:hAnsi="༏༏༏༏༏༏༏༏༏༏༏༏༏༏༏༏༏༏༏༏艴懏═Ө" w:cstheme="minorBidi"/>
      <w:lang w:val="ru-RU"/>
    </w:rPr>
  </w:style>
  <w:style w:type="paragraph" w:customStyle="1" w:styleId="31">
    <w:name w:val="Подпись к таблице (3)1"/>
    <w:basedOn w:val="a"/>
    <w:link w:val="3"/>
    <w:uiPriority w:val="99"/>
    <w:rsid w:val="0084478A"/>
    <w:pPr>
      <w:shd w:val="clear" w:color="auto" w:fill="FFFFFF"/>
      <w:spacing w:after="60" w:line="240" w:lineRule="atLeast"/>
    </w:pPr>
    <w:rPr>
      <w:rFonts w:ascii="༏༏༏༏༏༏༏༏༏༏༏༏༏༏༏༏༏༏༏༏艴懏═Ө" w:eastAsiaTheme="minorHAnsi" w:hAnsi="༏༏༏༏༏༏༏༏༏༏༏༏༏༏༏༏༏༏༏༏艴懏═Ө" w:cstheme="minorBidi"/>
      <w:i/>
      <w:iCs/>
      <w:lang w:val="ru-RU"/>
    </w:rPr>
  </w:style>
  <w:style w:type="character" w:customStyle="1" w:styleId="1326">
    <w:name w:val="Основной текст + 1326"/>
    <w:aliases w:val="5 pt88,Полужирный36"/>
    <w:uiPriority w:val="99"/>
    <w:rsid w:val="0084478A"/>
    <w:rPr>
      <w:rFonts w:ascii="༏༏༏༏༏༏༏༏༏༏༏༏༏༏༏༏༏༏༏༏艴懏═Ө" w:hAnsi="༏༏༏༏༏༏༏༏༏༏༏༏༏༏༏༏༏༏༏༏艴懏═Ө" w:cs="༏༏༏༏༏༏༏༏༏༏༏༏༏༏༏༏༏༏༏༏艴懏═Ө"/>
      <w:b/>
      <w:bCs/>
      <w:spacing w:val="0"/>
      <w:sz w:val="27"/>
      <w:szCs w:val="27"/>
    </w:rPr>
  </w:style>
  <w:style w:type="character" w:customStyle="1" w:styleId="1324">
    <w:name w:val="Основной текст + 1324"/>
    <w:aliases w:val="5 pt84,Полужирный34"/>
    <w:uiPriority w:val="99"/>
    <w:rsid w:val="0084478A"/>
    <w:rPr>
      <w:rFonts w:ascii="༏༏༏༏༏༏༏༏༏༏༏༏༏༏༏༏༏༏༏༏艴懏═Ө" w:hAnsi="༏༏༏༏༏༏༏༏༏༏༏༏༏༏༏༏༏༏༏༏艴懏═Ө" w:cs="༏༏༏༏༏༏༏༏༏༏༏༏༏༏༏༏༏༏༏༏艴懏═Ө"/>
      <w:b/>
      <w:bCs/>
      <w:spacing w:val="0"/>
      <w:sz w:val="27"/>
      <w:szCs w:val="27"/>
    </w:rPr>
  </w:style>
  <w:style w:type="character" w:customStyle="1" w:styleId="1321">
    <w:name w:val="Основной текст + 1321"/>
    <w:aliases w:val="5 pt71,Полужирный28"/>
    <w:uiPriority w:val="99"/>
    <w:rsid w:val="0084478A"/>
    <w:rPr>
      <w:rFonts w:ascii="༏༏༏༏༏༏༏༏༏༏༏༏༏༏༏༏༏༏༏༏艴懏═Ө" w:hAnsi="༏༏༏༏༏༏༏༏༏༏༏༏༏༏༏༏༏༏༏༏艴懏═Ө" w:cs="༏༏༏༏༏༏༏༏༏༏༏༏༏༏༏༏༏༏༏༏艴懏═Ө"/>
      <w:b/>
      <w:bCs/>
      <w:spacing w:val="0"/>
      <w:sz w:val="27"/>
      <w:szCs w:val="27"/>
    </w:rPr>
  </w:style>
  <w:style w:type="character" w:customStyle="1" w:styleId="1319">
    <w:name w:val="Основной текст + 1319"/>
    <w:aliases w:val="5 pt63,Полужирный26"/>
    <w:uiPriority w:val="99"/>
    <w:rsid w:val="0084478A"/>
    <w:rPr>
      <w:rFonts w:ascii="༏༏༏༏༏༏༏༏༏༏༏༏༏༏༏༏༏༏༏༏艴懏═Ө" w:hAnsi="༏༏༏༏༏༏༏༏༏༏༏༏༏༏༏༏༏༏༏༏艴懏═Ө" w:cs="༏༏༏༏༏༏༏༏༏༏༏༏༏༏༏༏༏༏༏༏艴懏═Ө"/>
      <w:b/>
      <w:b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2020-03-27T13:03:00Z</dcterms:created>
  <dcterms:modified xsi:type="dcterms:W3CDTF">2020-03-27T13:05:00Z</dcterms:modified>
</cp:coreProperties>
</file>