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C74" w:rsidRPr="005C45D7" w:rsidRDefault="005C45D7">
      <w:pPr>
        <w:rPr>
          <w:sz w:val="32"/>
          <w:szCs w:val="32"/>
        </w:rPr>
      </w:pPr>
      <w:bookmarkStart w:id="0" w:name="_GoBack"/>
      <w:r w:rsidRPr="005C45D7">
        <w:rPr>
          <w:sz w:val="32"/>
          <w:szCs w:val="32"/>
        </w:rPr>
        <w:t>Составить программу реализующую синтаксический анализ языка многочленов, по материалам лекций 9,10,11</w:t>
      </w:r>
      <w:bookmarkEnd w:id="0"/>
    </w:p>
    <w:sectPr w:rsidR="00B46C74" w:rsidRPr="005C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D7"/>
    <w:rsid w:val="005C45D7"/>
    <w:rsid w:val="00B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511F0-24EC-4379-B16A-83C1C98B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2023-04-18T07:14:00Z</dcterms:created>
  <dcterms:modified xsi:type="dcterms:W3CDTF">2023-04-18T07:17:00Z</dcterms:modified>
</cp:coreProperties>
</file>