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CB" w:rsidRPr="00E36B16" w:rsidRDefault="00407713" w:rsidP="0040771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  <w:t>Лекція №</w:t>
      </w:r>
      <w:r w:rsidR="002536CB" w:rsidRPr="00E36B16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  <w:t>13 (Прикінцева</w:t>
      </w:r>
      <w:r w:rsidR="002536CB"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). </w:t>
      </w:r>
      <w:r w:rsidR="002536CB" w:rsidRPr="00E36B16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ru-RU"/>
        </w:rPr>
        <w:t>Особливості функціонування та використання радіотехнічних засобів для космічних літальних апаратів (2години).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І. Вступ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ІІ. Основна частина</w:t>
      </w:r>
    </w:p>
    <w:p w:rsidR="002536CB" w:rsidRPr="00E36B16" w:rsidRDefault="002536CB" w:rsidP="002536CB">
      <w:pPr>
        <w:pStyle w:val="a4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02124"/>
          <w:sz w:val="28"/>
          <w:szCs w:val="28"/>
          <w:lang w:val="uk-UA"/>
        </w:rPr>
      </w:pPr>
      <w:r w:rsidRPr="00E36B16">
        <w:rPr>
          <w:color w:val="202124"/>
          <w:sz w:val="28"/>
          <w:szCs w:val="28"/>
          <w:lang w:val="uk-UA"/>
        </w:rPr>
        <w:t xml:space="preserve">Терміни та визначення. Загальні відомості про КА. Завдання радіотехнічних засобів. </w:t>
      </w:r>
    </w:p>
    <w:p w:rsidR="002536CB" w:rsidRPr="00E36B16" w:rsidRDefault="002536CB" w:rsidP="002536CB">
      <w:pPr>
        <w:pStyle w:val="a4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02124"/>
          <w:sz w:val="28"/>
          <w:szCs w:val="28"/>
          <w:lang w:val="uk-UA"/>
        </w:rPr>
      </w:pPr>
      <w:r w:rsidRPr="00E36B16">
        <w:rPr>
          <w:color w:val="202124"/>
          <w:sz w:val="28"/>
          <w:szCs w:val="28"/>
          <w:lang w:val="uk-UA"/>
        </w:rPr>
        <w:t xml:space="preserve">Місце РТС у структурі управління КА. Загальні відомості про методи управління КА. Автономне </w:t>
      </w:r>
      <w:proofErr w:type="spellStart"/>
      <w:r w:rsidRPr="00E36B16">
        <w:rPr>
          <w:color w:val="202124"/>
          <w:sz w:val="28"/>
          <w:szCs w:val="28"/>
          <w:lang w:val="uk-UA"/>
        </w:rPr>
        <w:t>радіокерування</w:t>
      </w:r>
      <w:proofErr w:type="spellEnd"/>
      <w:r w:rsidRPr="00E36B16">
        <w:rPr>
          <w:color w:val="202124"/>
          <w:sz w:val="28"/>
          <w:szCs w:val="28"/>
          <w:lang w:val="uk-UA"/>
        </w:rPr>
        <w:t>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color w:val="202124"/>
          <w:sz w:val="28"/>
          <w:szCs w:val="28"/>
          <w:lang w:val="uk-UA"/>
        </w:rPr>
      </w:pPr>
      <w:r w:rsidRPr="00E36B16">
        <w:rPr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ІІІ. </w:t>
      </w:r>
      <w:proofErr w:type="spellStart"/>
      <w:r w:rsidRPr="00E36B16">
        <w:rPr>
          <w:rFonts w:ascii="Times New Roman" w:hAnsi="Times New Roman" w:cs="Times New Roman"/>
          <w:color w:val="202124"/>
          <w:sz w:val="28"/>
          <w:szCs w:val="28"/>
          <w:lang w:val="uk-UA"/>
        </w:rPr>
        <w:t>Заключення</w:t>
      </w:r>
      <w:proofErr w:type="spellEnd"/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   Космічними апаратами (КА) називають такі літальні апарати, які призначені для польоту та виконання різних завдань за межами земної атмосфери – у космічному просторі. Залежно від області космічного простору, в яку направляються КА, і в якій вони функціонують, розрізняють апарати ближнього, середнього та далекого космосу.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Близький космос – простір, віддалений від земної поверхні 10..20 т. км.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Середній космос – простір, що тягнеться від 10.200 т. км. над земною поверхнею до місячних </w:t>
      </w:r>
      <w:proofErr w:type="spellStart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дальностей</w:t>
      </w:r>
      <w:proofErr w:type="spellEnd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(400 км).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Далекий космос – область простору, розташованого далі орбіти місяця.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    До космічних апаратів відносять штучні супутники землі (ШСЗ), балістичні ракети, антиракети, місячні та міжпланетні КА.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Якщо КА є заселеними з екіпажем на борту, то говорять про космічний корабель на відміну від безлюдних КА, які називаються автоматичними.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Всі населені, а також деякі безлюдні КА мають системи, що забезпечують повернення їх до землі і посадку на її поверхню.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За призначенням КА можна поділити на такі класи: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- науково – дослідні, використовувані вивчення фізичних умов та процесів у космічному просторі;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lastRenderedPageBreak/>
        <w:t>- Військового призначення (балістичні ракети, антиракети, розвідувальні ШСЗ);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- комерційні, що використовуються для вирішення господарських та прикладних завдань (пов'язані, навігаційні, геодезичні, метеорологічні та інші ШСЗ)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   На всіх КА можна виділити апаратуру (системи) цільового призначення, що забезпечують системи та бортовий комплекс управління.</w:t>
      </w:r>
    </w:p>
    <w:p w:rsidR="002536CB" w:rsidRPr="00E36B16" w:rsidRDefault="002536CB" w:rsidP="002536CB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hAnsi="Times New Roman"/>
          <w:color w:val="202124"/>
          <w:sz w:val="28"/>
          <w:szCs w:val="28"/>
          <w:lang w:eastAsia="ru-RU"/>
        </w:rPr>
        <w:t xml:space="preserve">    </w:t>
      </w:r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>Апаратура та системи щілинного призначення призначені для вирішення основних завдань запуску КА - наукові дослідження, ретрансляція супутникових сигналів зв'язку, фотоспостереження земної поверхні і т.д.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proofErr w:type="spellStart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Забезпечуючі</w:t>
      </w:r>
      <w:proofErr w:type="spellEnd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системи - системи енергоживлення, терморегулювання і т.д. призначені для створення нормальних умов функціонування КА, бортової апаратури та систем, а також екіпажу якщо КА є житлом.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Бортовий комплекс управління складається із трьох основних систем; система управління бортовою апаратурою; система орієнтації та управління рухом та система обміну інформацією з наземним комплексом управління.</w:t>
      </w:r>
    </w:p>
    <w:p w:rsidR="002536CB" w:rsidRPr="00E36B16" w:rsidRDefault="002536CB" w:rsidP="002536CB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 xml:space="preserve">    Сучасні бортові комплекси управління КА будують на основі бортових ЕОМ, що утворюють у ряді випадків розподілену обчислювальну систему.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Основними функціями системи управління бортової апаратури є формування управляючих впливів на основі вимірювальної інформації, що надходить від численних датчиків, до яких входять і різні радіотехнічні датчики і радіоелектронне обладнання.</w:t>
      </w:r>
    </w:p>
    <w:p w:rsidR="002536CB" w:rsidRPr="00E36B16" w:rsidRDefault="002536CB" w:rsidP="002536CB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 xml:space="preserve">     Особливо важливе значення радіоелектронного обладнання (пристроїв, систем і комплексів) пов'язане з вирішенням завдань виведення КА в задану точку космічного простору при зближенні та стикуванні в космосі з іншими </w:t>
      </w:r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lastRenderedPageBreak/>
        <w:t>КА, забезпеченням м'якої посадки на поверхню Землі та інших планет та інших (у тому числа оборонних – протиракетна оборона).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При аналізі і синтезі бортових систем і комплексів управління КА радіотехнічні засоби, що входять в систему, розглядаються як радіо ланки замкнутого контуру управління, в який також входять ланки, що відображають об'єкт управління і його реакцію на вплив, що управляє.</w:t>
      </w:r>
    </w:p>
    <w:p w:rsidR="002536CB" w:rsidRPr="00E36B16" w:rsidRDefault="002536CB" w:rsidP="002536CB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 xml:space="preserve">   Це істотно впливає на принципи побудови відповідних радіотехнічних пристроїв, систем і комплексів, вимоги до них, конструкцію апаратури, методи аналізу та синтезу, використання, технічне обслуговування.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У деяких випадках системи керування КА можна розглядати як сукупність систем радіолокації, радіонавігації та радіозв'язку.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Однак це не проста сума різних засобів, якісно новий клас радіотехнічних систем.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Якщо процес управління КА повністю визначається інформацією, що надходить від радіотехнічних засобів, то він носить назву </w:t>
      </w:r>
      <w:proofErr w:type="spellStart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радіо-управління</w:t>
      </w:r>
      <w:proofErr w:type="spellEnd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.</w:t>
      </w:r>
    </w:p>
    <w:p w:rsidR="002536CB" w:rsidRPr="00E36B16" w:rsidRDefault="002536CB" w:rsidP="002536CB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 xml:space="preserve">     Радіоуправління - це область радіоелектроніки, що вивчає методи управління різними об'єктами на основі інформації про поточний стан об'єкта або сукупності об'єктів, що формується радіотехнічними засобами і методами.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Радіоуправління об'єктом включає в себе управління його рухом, яке складається з переміщення центру мас КА в просторі і поворотом об'єкта навколо центру мас.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Управління переміщенням КА у просторі називають керуванням польотом, а керування поворотами КА навколо центру маси – орієнтацією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Просторові координати КА, орієнтацією осей та інші його характеристики можуть бути описані деякими векторами в кожний момент часу.</w:t>
      </w:r>
    </w:p>
    <w:p w:rsidR="002536CB" w:rsidRPr="00E36B16" w:rsidRDefault="002536CB" w:rsidP="002536CB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hAnsi="Times New Roman"/>
          <w:color w:val="202124"/>
          <w:sz w:val="28"/>
          <w:szCs w:val="28"/>
          <w:lang w:eastAsia="ru-RU"/>
        </w:rPr>
        <w:lastRenderedPageBreak/>
        <w:t xml:space="preserve">     </w:t>
      </w:r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>Введемо поняття мети управління як фізичного об'єкта, який може в конкретному випадку визначатися точкою простору, в яку необхідно вивести КА; іншим космічним об'єктом, з яким необхідно зробити стиковку; об'єктом космічного простору - планетою, на яку необхідно здійснити м'яку посадку; космічним об'єктом, що підлягає знищенню, тощо.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У такому розумінні мета управління може характеризуватись також деякою сукупністю координат.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Тоді розв'язання задачі управління в математичному записі визначається управлінням виду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36B16">
        <w:rPr>
          <w:rFonts w:ascii="Times New Roman" w:hAnsi="Times New Roman" w:cs="Times New Roman"/>
          <w:position w:val="-20"/>
          <w:sz w:val="28"/>
          <w:szCs w:val="28"/>
        </w:rPr>
        <w:object w:dxaOrig="228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27.75pt" o:ole="" fillcolor="window">
            <v:imagedata r:id="rId5" o:title=""/>
          </v:shape>
          <o:OLEObject Type="Embed" ProgID="Equation.3" ShapeID="_x0000_i1025" DrawAspect="Content" ObjectID="_1700288638" r:id="rId6"/>
        </w:objec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де </w:t>
      </w:r>
      <w:r w:rsidRPr="00E36B16">
        <w:rPr>
          <w:rFonts w:ascii="Times New Roman" w:hAnsi="Times New Roman" w:cs="Times New Roman"/>
          <w:position w:val="-20"/>
          <w:sz w:val="28"/>
          <w:szCs w:val="28"/>
        </w:rPr>
        <w:object w:dxaOrig="360" w:dyaOrig="560">
          <v:shape id="_x0000_i1026" type="#_x0000_t75" style="width:18pt;height:27.75pt" o:ole="" fillcolor="window">
            <v:imagedata r:id="rId7" o:title=""/>
          </v:shape>
          <o:OLEObject Type="Embed" ProgID="Equation.3" ShapeID="_x0000_i1026" DrawAspect="Content" ObjectID="_1700288639" r:id="rId8"/>
        </w:object>
      </w: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- вектор неузгодженості між поточними станами КА та мети в конкретний момент часу.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Величина </w:t>
      </w:r>
      <w:r w:rsidRPr="00E36B16">
        <w:rPr>
          <w:rFonts w:ascii="Times New Roman" w:hAnsi="Times New Roman" w:cs="Times New Roman"/>
          <w:position w:val="-16"/>
          <w:sz w:val="28"/>
          <w:szCs w:val="28"/>
        </w:rPr>
        <w:object w:dxaOrig="340" w:dyaOrig="480">
          <v:shape id="_x0000_i1027" type="#_x0000_t75" style="width:17.25pt;height:24pt" o:ole="" fillcolor="window">
            <v:imagedata r:id="rId9" o:title=""/>
          </v:shape>
          <o:OLEObject Type="Embed" ProgID="Equation.3" ShapeID="_x0000_i1027" DrawAspect="Content" ObjectID="_1700288640" r:id="rId10"/>
        </w:object>
      </w: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- характеризує ту величину неузгодженості </w:t>
      </w:r>
      <w:r w:rsidRPr="00E36B16">
        <w:rPr>
          <w:rFonts w:ascii="Times New Roman" w:hAnsi="Times New Roman" w:cs="Times New Roman"/>
          <w:position w:val="-20"/>
          <w:sz w:val="28"/>
          <w:szCs w:val="28"/>
        </w:rPr>
        <w:object w:dxaOrig="360" w:dyaOrig="560">
          <v:shape id="_x0000_i1028" type="#_x0000_t75" style="width:18pt;height:27.75pt" o:ole="" fillcolor="window">
            <v:imagedata r:id="rId7" o:title=""/>
          </v:shape>
          <o:OLEObject Type="Embed" ProgID="Equation.3" ShapeID="_x0000_i1028" DrawAspect="Content" ObjectID="_1700288641" r:id="rId11"/>
        </w:object>
      </w: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, коли завдання управління слід вважати виконаною.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Використання радіотехнічних методів, пристроїв, систем і комплексів для оцінювання</w:t>
      </w:r>
      <w:r w:rsidRPr="00E36B16">
        <w:rPr>
          <w:rFonts w:ascii="Times New Roman" w:hAnsi="Times New Roman" w:cs="Times New Roman"/>
          <w:position w:val="-18"/>
          <w:sz w:val="28"/>
          <w:szCs w:val="28"/>
        </w:rPr>
        <w:object w:dxaOrig="380" w:dyaOrig="520">
          <v:shape id="_x0000_i1029" type="#_x0000_t75" style="width:18.75pt;height:26.25pt" o:ole="" fillcolor="window">
            <v:imagedata r:id="rId12" o:title=""/>
          </v:shape>
          <o:OLEObject Type="Embed" ProgID="Equation.3" ShapeID="_x0000_i1029" DrawAspect="Content" ObjectID="_1700288642" r:id="rId13"/>
        </w:object>
      </w: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і</w:t>
      </w:r>
      <w:r w:rsidRPr="00E36B16">
        <w:rPr>
          <w:rFonts w:ascii="Times New Roman" w:hAnsi="Times New Roman" w:cs="Times New Roman"/>
          <w:position w:val="-14"/>
          <w:sz w:val="28"/>
          <w:szCs w:val="28"/>
        </w:rPr>
        <w:object w:dxaOrig="360" w:dyaOrig="480">
          <v:shape id="_x0000_i1030" type="#_x0000_t75" style="width:18pt;height:24pt" o:ole="" fillcolor="window">
            <v:imagedata r:id="rId14" o:title=""/>
          </v:shape>
          <o:OLEObject Type="Embed" ProgID="Equation.3" ShapeID="_x0000_i1030" DrawAspect="Content" ObjectID="_1700288643" r:id="rId15"/>
        </w:object>
      </w: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призводить до необхідності обліку впливу радіоперешкод.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Умова (1) пов'язана з виконанням таких основних операцій: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- Отримання інформації про координати мети </w:t>
      </w:r>
      <w:r w:rsidRPr="00E36B16">
        <w:rPr>
          <w:rFonts w:ascii="Times New Roman" w:hAnsi="Times New Roman" w:cs="Times New Roman"/>
          <w:position w:val="-18"/>
          <w:sz w:val="28"/>
          <w:szCs w:val="28"/>
        </w:rPr>
        <w:object w:dxaOrig="380" w:dyaOrig="520">
          <v:shape id="_x0000_i1031" type="#_x0000_t75" style="width:18.75pt;height:26.25pt" o:ole="" fillcolor="window">
            <v:imagedata r:id="rId12" o:title=""/>
          </v:shape>
          <o:OLEObject Type="Embed" ProgID="Equation.3" ShapeID="_x0000_i1031" DrawAspect="Content" ObjectID="_1700288644" r:id="rId16"/>
        </w:object>
      </w: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;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- Отримання інформації або контроль власного стану КА </w:t>
      </w:r>
      <w:r w:rsidRPr="00E36B16">
        <w:rPr>
          <w:rFonts w:ascii="Times New Roman" w:hAnsi="Times New Roman" w:cs="Times New Roman"/>
          <w:position w:val="-14"/>
          <w:sz w:val="28"/>
          <w:szCs w:val="28"/>
        </w:rPr>
        <w:object w:dxaOrig="360" w:dyaOrig="480">
          <v:shape id="_x0000_i1032" type="#_x0000_t75" style="width:18pt;height:24pt" o:ole="" fillcolor="window">
            <v:imagedata r:id="rId14" o:title=""/>
          </v:shape>
          <o:OLEObject Type="Embed" ProgID="Equation.3" ShapeID="_x0000_i1032" DrawAspect="Content" ObjectID="_1700288645" r:id="rId17"/>
        </w:object>
      </w: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;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- Вироблення текучого неузгодженості </w:t>
      </w:r>
      <w:r w:rsidRPr="00E36B16">
        <w:rPr>
          <w:rFonts w:ascii="Times New Roman" w:hAnsi="Times New Roman" w:cs="Times New Roman"/>
          <w:position w:val="-20"/>
          <w:sz w:val="28"/>
          <w:szCs w:val="28"/>
        </w:rPr>
        <w:object w:dxaOrig="360" w:dyaOrig="560">
          <v:shape id="_x0000_i1033" type="#_x0000_t75" style="width:18pt;height:27.75pt" o:ole="" fillcolor="window">
            <v:imagedata r:id="rId7" o:title=""/>
          </v:shape>
          <o:OLEObject Type="Embed" ProgID="Equation.3" ShapeID="_x0000_i1033" DrawAspect="Content" ObjectID="_1700288646" r:id="rId18"/>
        </w:object>
      </w: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;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- Управління КА шляхом впливу на його керуючі органи (тягові двигуни і т.д.).</w:t>
      </w:r>
    </w:p>
    <w:p w:rsidR="002536CB" w:rsidRPr="00E36B16" w:rsidRDefault="002536CB" w:rsidP="002536CB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 xml:space="preserve">    Остання операція означає наявність у системі управління негативного зворотного зв'язку, що забезпечує виконання нерівності: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</w:t>
      </w:r>
      <w:r w:rsidRPr="00E36B16">
        <w:rPr>
          <w:rFonts w:ascii="Times New Roman" w:hAnsi="Times New Roman" w:cs="Times New Roman"/>
          <w:position w:val="-20"/>
          <w:sz w:val="28"/>
          <w:szCs w:val="28"/>
        </w:rPr>
        <w:object w:dxaOrig="940" w:dyaOrig="560">
          <v:shape id="_x0000_i1034" type="#_x0000_t75" style="width:47.25pt;height:27.75pt" o:ole="" fillcolor="window">
            <v:imagedata r:id="rId19" o:title=""/>
          </v:shape>
          <o:OLEObject Type="Embed" ProgID="Equation.3" ShapeID="_x0000_i1034" DrawAspect="Content" ObjectID="_1700288647" r:id="rId20"/>
        </w:objec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lastRenderedPageBreak/>
        <w:t>У відповідності з перерахованими операціями радіотехнічні засоби виконують дві основні функції: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- вимірюють координати та параметри руху КА та мети;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- передають і приймають інформацію про координати </w:t>
      </w:r>
      <w:r w:rsidRPr="00E36B16">
        <w:rPr>
          <w:rFonts w:ascii="Times New Roman" w:hAnsi="Times New Roman" w:cs="Times New Roman"/>
          <w:position w:val="-18"/>
          <w:sz w:val="28"/>
          <w:szCs w:val="28"/>
        </w:rPr>
        <w:object w:dxaOrig="380" w:dyaOrig="520">
          <v:shape id="_x0000_i1035" type="#_x0000_t75" style="width:18.75pt;height:26.25pt" o:ole="" fillcolor="window">
            <v:imagedata r:id="rId12" o:title=""/>
          </v:shape>
          <o:OLEObject Type="Embed" ProgID="Equation.3" ShapeID="_x0000_i1035" DrawAspect="Content" ObjectID="_1700288648" r:id="rId21"/>
        </w:object>
      </w: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</w:t>
      </w:r>
      <w:r w:rsidRPr="00E36B16">
        <w:rPr>
          <w:rFonts w:ascii="Times New Roman" w:hAnsi="Times New Roman" w:cs="Times New Roman"/>
          <w:position w:val="-14"/>
          <w:sz w:val="28"/>
          <w:szCs w:val="28"/>
        </w:rPr>
        <w:object w:dxaOrig="360" w:dyaOrig="480">
          <v:shape id="_x0000_i1036" type="#_x0000_t75" style="width:18pt;height:24pt" o:ole="" fillcolor="window">
            <v:imagedata r:id="rId14" o:title=""/>
          </v:shape>
          <o:OLEObject Type="Embed" ProgID="Equation.3" ShapeID="_x0000_i1036" DrawAspect="Content" ObjectID="_1700288649" r:id="rId22"/>
        </w:object>
      </w:r>
      <w:r w:rsidRPr="00E36B16">
        <w:rPr>
          <w:rFonts w:ascii="Times New Roman" w:hAnsi="Times New Roman" w:cs="Times New Roman"/>
          <w:sz w:val="28"/>
          <w:szCs w:val="28"/>
        </w:rPr>
        <w:t xml:space="preserve"> </w:t>
      </w: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та команди управління.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Крім того, є ряд допоміжних радіосистем, які вирішують завдання виявлення цілей і в заданій області простору, розпізнавання і вибору однієї з цілей, відображення інформації про стан КА і цілей і т.д.</w:t>
      </w:r>
    </w:p>
    <w:p w:rsidR="002536CB" w:rsidRPr="00E36B16" w:rsidRDefault="002536CB" w:rsidP="002536CB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 xml:space="preserve">    Сукупність основних та допоміжних </w:t>
      </w:r>
      <w:proofErr w:type="spellStart"/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>радіозасобів</w:t>
      </w:r>
      <w:proofErr w:type="spellEnd"/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 xml:space="preserve"> утворюють комплекс радіоуправління, або командно-вимірювальний комплекс.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У системах </w:t>
      </w:r>
      <w:proofErr w:type="spellStart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радіокерування</w:t>
      </w:r>
      <w:proofErr w:type="spellEnd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радіотехнічні засоби вимірювання координат і параметрів руху КА та цілей називають </w:t>
      </w:r>
      <w:proofErr w:type="spellStart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радіокоординаторами</w:t>
      </w:r>
      <w:proofErr w:type="spellEnd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За допомогою </w:t>
      </w:r>
      <w:proofErr w:type="spellStart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радіокоординаторів</w:t>
      </w:r>
      <w:proofErr w:type="spellEnd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вимірюються: дальність, висота, швидкість, кутові координати (курс, </w:t>
      </w:r>
      <w:proofErr w:type="spellStart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тангаж</w:t>
      </w:r>
      <w:proofErr w:type="spellEnd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, крен) тощо; виконуються операції з обчислення координат та 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proofErr w:type="spellStart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Радіокоординатор</w:t>
      </w:r>
      <w:proofErr w:type="spellEnd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може розташовуватися як на борту ЯК, так і в стаціонарному пункті, що визначає різні способи радіоуправління.</w:t>
      </w:r>
    </w:p>
    <w:p w:rsidR="002536CB" w:rsidRPr="00E36B16" w:rsidRDefault="002536CB" w:rsidP="002536CB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 xml:space="preserve">Класифікація систем </w:t>
      </w:r>
      <w:proofErr w:type="spellStart"/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>радіокерування</w:t>
      </w:r>
      <w:proofErr w:type="spellEnd"/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 xml:space="preserve"> заснована на інформаційному </w:t>
      </w:r>
      <w:proofErr w:type="spellStart"/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>ознакі</w:t>
      </w:r>
      <w:proofErr w:type="spellEnd"/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>, що визначає місце отримання, переробки та передачі інформації в системі.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Відповідно до даної ознаки розрізняють: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- Системи командного радіоуправління (КРУ)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- Системи </w:t>
      </w:r>
      <w:proofErr w:type="spellStart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радіотелезнавства</w:t>
      </w:r>
      <w:proofErr w:type="spellEnd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(РТН);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- Системи самонаведення (СН)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- Системи автономного радіоуправління (САРУ).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Системи командного радіоуправління КРУ-1 та КРУ-2.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lastRenderedPageBreak/>
        <w:t>У системі КРУ-1 на пункті управління за допомогою радіолокаційних вимірювачів визначаються координати мети і космічного апарату (керованого об'єкта).</w:t>
      </w:r>
    </w:p>
    <w:p w:rsidR="002536CB" w:rsidRPr="00E36B16" w:rsidRDefault="002536CB" w:rsidP="002536CB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 xml:space="preserve">    Вимірювач координат мети називають </w:t>
      </w:r>
      <w:proofErr w:type="spellStart"/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>радіовізиром</w:t>
      </w:r>
      <w:proofErr w:type="spellEnd"/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 xml:space="preserve"> мети (РВЦ), а вимірник координат об'єкта - </w:t>
      </w:r>
      <w:proofErr w:type="spellStart"/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>радіовізиром</w:t>
      </w:r>
      <w:proofErr w:type="spellEnd"/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 xml:space="preserve"> об'єкта (РВО).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proofErr w:type="spellStart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Радіовізіри</w:t>
      </w:r>
      <w:proofErr w:type="spellEnd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видають оцінки координат </w:t>
      </w:r>
      <w:r w:rsidRPr="00E36B16">
        <w:rPr>
          <w:rFonts w:ascii="Times New Roman" w:hAnsi="Times New Roman" w:cs="Times New Roman"/>
          <w:position w:val="-18"/>
          <w:sz w:val="28"/>
          <w:szCs w:val="28"/>
        </w:rPr>
        <w:object w:dxaOrig="380" w:dyaOrig="520">
          <v:shape id="_x0000_i1037" type="#_x0000_t75" style="width:18.75pt;height:26.25pt" o:ole="" fillcolor="window">
            <v:imagedata r:id="rId12" o:title=""/>
          </v:shape>
          <o:OLEObject Type="Embed" ProgID="Equation.3" ShapeID="_x0000_i1037" DrawAspect="Content" ObjectID="_1700288650" r:id="rId23"/>
        </w:object>
      </w: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* і </w:t>
      </w:r>
      <w:r w:rsidRPr="00E36B16">
        <w:rPr>
          <w:rFonts w:ascii="Times New Roman" w:hAnsi="Times New Roman" w:cs="Times New Roman"/>
          <w:position w:val="-14"/>
          <w:sz w:val="28"/>
          <w:szCs w:val="28"/>
        </w:rPr>
        <w:object w:dxaOrig="360" w:dyaOrig="480">
          <v:shape id="_x0000_i1038" type="#_x0000_t75" style="width:18pt;height:24pt" o:ole="" fillcolor="window">
            <v:imagedata r:id="rId14" o:title=""/>
          </v:shape>
          <o:OLEObject Type="Embed" ProgID="Equation.3" ShapeID="_x0000_i1038" DrawAspect="Content" ObjectID="_1700288651" r:id="rId24"/>
        </w:object>
      </w: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* в обчислювальний пристрій (ВП), який формує команди </w:t>
      </w:r>
      <w:proofErr w:type="spellStart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Ік</w:t>
      </w:r>
      <w:proofErr w:type="spellEnd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відповідно до обраної траєкторії (методом наведення).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За допомогою командної радіолінії (КРЛ) на борт КА передаються команди з пункту управління (</w:t>
      </w:r>
      <w:proofErr w:type="spellStart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ПУпр</w:t>
      </w:r>
      <w:proofErr w:type="spellEnd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), на якому розташований передавач. Відповідно на борту КА – приймач.</w:t>
      </w:r>
    </w:p>
    <w:p w:rsidR="002536CB" w:rsidRPr="00E36B16" w:rsidRDefault="002536CB" w:rsidP="002536CB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>Прийняті команди після розшифровки та перетворення надходять у силовий блок управління КА (автопілот), який впливаючи на кермо і тягу коригувальних рухових установок забезпечує рух КА заданою траєкторією (орбітою).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Функціональна структурна схема КРУ-1 представлена ​​на рис.47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У системі КРУ-2 на борту об'єкта розташований </w:t>
      </w:r>
      <w:proofErr w:type="spellStart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радіовізир</w:t>
      </w:r>
      <w:proofErr w:type="spellEnd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мети, що вимірює координати мети щодо координат об'єкта 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Як </w:t>
      </w:r>
      <w:proofErr w:type="spellStart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радіовізир</w:t>
      </w:r>
      <w:proofErr w:type="spellEnd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цілі використовують радіолокатор, телевізійну або інфрачервону камеру. Інформація про відносні координати мети </w:t>
      </w:r>
      <w:r w:rsidRPr="00E36B16">
        <w:rPr>
          <w:rFonts w:ascii="Times New Roman" w:hAnsi="Times New Roman" w:cs="Times New Roman"/>
          <w:position w:val="-18"/>
          <w:sz w:val="28"/>
          <w:szCs w:val="28"/>
        </w:rPr>
        <w:object w:dxaOrig="380" w:dyaOrig="520">
          <v:shape id="_x0000_i1039" type="#_x0000_t75" style="width:18.75pt;height:26.25pt" o:ole="" fillcolor="window">
            <v:imagedata r:id="rId12" o:title=""/>
          </v:shape>
          <o:OLEObject Type="Embed" ProgID="Equation.3" ShapeID="_x0000_i1039" DrawAspect="Content" ObjectID="_1700288652" r:id="rId25"/>
        </w:object>
      </w:r>
      <w:r w:rsidRPr="00E36B16">
        <w:rPr>
          <w:rFonts w:ascii="Times New Roman" w:hAnsi="Times New Roman" w:cs="Times New Roman"/>
          <w:sz w:val="28"/>
          <w:szCs w:val="28"/>
        </w:rPr>
        <w:t xml:space="preserve"> / </w:t>
      </w:r>
      <w:r w:rsidRPr="00E36B16">
        <w:rPr>
          <w:rFonts w:ascii="Times New Roman" w:hAnsi="Times New Roman" w:cs="Times New Roman"/>
          <w:position w:val="-14"/>
          <w:sz w:val="28"/>
          <w:szCs w:val="28"/>
        </w:rPr>
        <w:object w:dxaOrig="360" w:dyaOrig="480">
          <v:shape id="_x0000_i1040" type="#_x0000_t75" style="width:18pt;height:24pt" o:ole="" fillcolor="window">
            <v:imagedata r:id="rId14" o:title=""/>
          </v:shape>
          <o:OLEObject Type="Embed" ProgID="Equation.3" ShapeID="_x0000_i1040" DrawAspect="Content" ObjectID="_1700288653" r:id="rId26"/>
        </w:object>
      </w: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, а також про навколишню обстановку передаються за допомогою радіопередавача на командний пункт управління.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2536CB" w:rsidRPr="00E36B16" w:rsidRDefault="00CD2FF8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ru-RU"/>
        </w:rPr>
        <w:lastRenderedPageBreak/>
        <w:pict>
          <v:group id="_x0000_s1026" style="position:absolute;margin-left:3.85pt;margin-top:4.2pt;width:378pt;height:457.65pt;z-index:251660288" coordorigin="2061,1494" coordsize="7560,7563" o:allowincell="f">
            <v:rect id="_x0000_s1027" style="position:absolute;left:2273;top:1809;width:1620;height:144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241;top:1857;width:1800;height:1440" filled="f" stroked="f">
              <v:textbox style="mso-next-textbox:#_x0000_s1028">
                <w:txbxContent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  <w:proofErr w:type="spellStart"/>
                    <w:r>
                      <w:rPr>
                        <w:sz w:val="32"/>
                      </w:rPr>
                      <w:t>Радиовиз</w:t>
                    </w:r>
                    <w:proofErr w:type="spellEnd"/>
                    <w:r>
                      <w:rPr>
                        <w:sz w:val="32"/>
                      </w:rPr>
                      <w:t>.</w:t>
                    </w:r>
                  </w:p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Цели</w:t>
                    </w:r>
                  </w:p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(РВЦ)</w:t>
                    </w:r>
                  </w:p>
                </w:txbxContent>
              </v:textbox>
            </v:shape>
            <v:rect id="_x0000_s1029" style="position:absolute;left:2273;top:4329;width:1620;height:1440"/>
            <v:shape id="_x0000_s1030" type="#_x0000_t202" style="position:absolute;left:2241;top:4377;width:1800;height:1440" filled="f" stroked="f">
              <v:textbox style="mso-next-textbox:#_x0000_s1030">
                <w:txbxContent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Вычислит.</w:t>
                    </w:r>
                  </w:p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устройств.</w:t>
                    </w:r>
                  </w:p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(ВУ)</w:t>
                    </w:r>
                  </w:p>
                </w:txbxContent>
              </v:textbox>
            </v:shape>
            <v:rect id="_x0000_s1031" style="position:absolute;left:2273;top:6849;width:1620;height:1440"/>
            <v:shape id="_x0000_s1032" type="#_x0000_t202" style="position:absolute;left:2241;top:6897;width:1800;height:1440" filled="f" stroked="f">
              <v:textbox style="mso-next-textbox:#_x0000_s1032">
                <w:txbxContent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  <w:proofErr w:type="spellStart"/>
                    <w:r>
                      <w:rPr>
                        <w:sz w:val="32"/>
                      </w:rPr>
                      <w:t>Радиовиз</w:t>
                    </w:r>
                    <w:proofErr w:type="spellEnd"/>
                    <w:r>
                      <w:rPr>
                        <w:sz w:val="32"/>
                      </w:rPr>
                      <w:t>.</w:t>
                    </w:r>
                  </w:p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Объекта</w:t>
                    </w:r>
                  </w:p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(РВО)</w:t>
                    </w:r>
                  </w:p>
                </w:txbxContent>
              </v:textbox>
            </v:shape>
            <v:rect id="_x0000_s1033" style="position:absolute;left:4793;top:4329;width:1620;height:1440"/>
            <v:shape id="_x0000_s1034" type="#_x0000_t202" style="position:absolute;left:4761;top:4377;width:1800;height:1440" filled="f" stroked="f">
              <v:textbox style="mso-next-textbox:#_x0000_s1034">
                <w:txbxContent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32"/>
                      </w:rPr>
                      <w:t>Радиопе-редатчик</w:t>
                    </w:r>
                    <w:proofErr w:type="spellEnd"/>
                    <w:proofErr w:type="gramEnd"/>
                    <w:r>
                      <w:rPr>
                        <w:sz w:val="32"/>
                      </w:rPr>
                      <w:t xml:space="preserve"> команд</w:t>
                    </w:r>
                  </w:p>
                </w:txbxContent>
              </v:textbox>
            </v:shape>
            <v:rect id="_x0000_s1035" style="position:absolute;left:7493;top:1809;width:1620;height:1440"/>
            <v:shape id="_x0000_s1036" type="#_x0000_t202" style="position:absolute;left:7461;top:1857;width:1800;height:1440" filled="f" stroked="f">
              <v:textbox style="mso-next-textbox:#_x0000_s1036">
                <w:txbxContent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 </w:t>
                    </w:r>
                  </w:p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Цель</w:t>
                    </w:r>
                  </w:p>
                </w:txbxContent>
              </v:textbox>
            </v:shape>
            <v:rect id="_x0000_s1037" style="position:absolute;left:7493;top:4329;width:1620;height:1440"/>
            <v:shape id="_x0000_s1038" type="#_x0000_t202" style="position:absolute;left:7461;top:4377;width:1800;height:1440" filled="f" stroked="f">
              <v:textbox style="mso-next-textbox:#_x0000_s1038">
                <w:txbxContent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  <w:proofErr w:type="spellStart"/>
                    <w:r>
                      <w:rPr>
                        <w:sz w:val="32"/>
                        <w:lang w:val="en-US"/>
                      </w:rPr>
                      <w:t>Радиопри-емник</w:t>
                    </w:r>
                    <w:proofErr w:type="spellEnd"/>
                    <w:r>
                      <w:rPr>
                        <w:sz w:val="32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sz w:val="32"/>
                        <w:lang w:val="en-US"/>
                      </w:rPr>
                      <w:t>команд</w:t>
                    </w:r>
                    <w:proofErr w:type="spellEnd"/>
                  </w:p>
                </w:txbxContent>
              </v:textbox>
            </v:shape>
            <v:rect id="_x0000_s1039" style="position:absolute;left:7493;top:6849;width:1620;height:1440"/>
            <v:shape id="_x0000_s1040" type="#_x0000_t202" style="position:absolute;left:7281;top:6897;width:1980;height:1440" filled="f" stroked="f">
              <v:textbox style="mso-next-textbox:#_x0000_s1040">
                <w:txbxContent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</w:p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Автопилот    </w:t>
                    </w:r>
                  </w:p>
                </w:txbxContent>
              </v:textbox>
            </v:shape>
            <v:rect id="_x0000_s1041" style="position:absolute;left:2061;top:1494;width:1980;height:7020" filled="f">
              <v:stroke dashstyle="dash"/>
            </v:rect>
            <v:rect id="_x0000_s1042" style="position:absolute;left:7281;top:3837;width:1980;height:4680" filled="f">
              <v:stroke dashstyle="dash"/>
            </v:rect>
            <v:rect id="_x0000_s1043" style="position:absolute;left:4581;top:4017;width:2160;height:2160" filled="f">
              <v:stroke dashstyle="dash"/>
            </v:rect>
            <v:line id="_x0000_s1044" style="position:absolute;flip:x" from="3861,2397" to="7461,2397">
              <v:stroke endarrow="block"/>
            </v:line>
            <v:line id="_x0000_s1045" style="position:absolute" from="3861,5097" to="4761,5097">
              <v:stroke endarrow="block"/>
            </v:line>
            <v:line id="_x0000_s1046" style="position:absolute" from="6381,5097" to="6921,5097"/>
            <v:line id="_x0000_s1047" style="position:absolute;flip:y" from="6921,3837" to="6921,5097">
              <v:stroke endarrow="block"/>
            </v:line>
            <v:line id="_x0000_s1048" style="position:absolute;flip:x" from="7101,5097" to="7461,5097"/>
            <v:line id="_x0000_s1049" style="position:absolute;flip:y" from="7101,3837" to="7101,5097"/>
            <v:line id="_x0000_s1050" style="position:absolute;flip:y" from="7100,3834" to="7163,3957"/>
            <v:line id="_x0000_s1051" style="position:absolute;flip:x y" from="7044,3836" to="7101,3946"/>
            <v:line id="_x0000_s1052" style="position:absolute;flip:y" from="6796,4527" to="7021,4727"/>
            <v:line id="_x0000_s1053" style="position:absolute" from="7021,4528" to="7021,4708"/>
            <v:line id="_x0000_s1054" style="position:absolute;flip:y" from="7025,4527" to="7205,4707">
              <v:stroke endarrow="block"/>
            </v:line>
            <v:line id="_x0000_s1055" style="position:absolute" from="3050,3263" to="3050,4343">
              <v:stroke endarrow="block"/>
            </v:line>
            <v:line id="_x0000_s1056" style="position:absolute" from="3072,5779" to="3072,6859">
              <v:stroke startarrow="block"/>
            </v:line>
            <v:line id="_x0000_s1057" style="position:absolute;flip:x" from="3861,7617" to="7281,7617">
              <v:stroke endarrow="block"/>
            </v:line>
            <v:line id="_x0000_s1058" style="position:absolute" from="7900,5773" to="7900,6853">
              <v:stroke endarrow="block"/>
            </v:line>
            <v:shape id="_x0000_s1059" type="#_x0000_t202" style="position:absolute;left:8001;top:5997;width:1620;height:1440" filled="f" stroked="f">
              <v:textbox style="mso-next-textbox:#_x0000_s1059">
                <w:txbxContent>
                  <w:p w:rsidR="002536CB" w:rsidRDefault="002536CB" w:rsidP="002536CB">
                    <w:r>
                      <w:t>Корпус КА</w:t>
                    </w:r>
                  </w:p>
                </w:txbxContent>
              </v:textbox>
            </v:shape>
            <v:shape id="_x0000_s1060" type="#_x0000_t202" style="position:absolute;left:5661;top:1857;width:609;height:544" filled="f" stroked="f">
              <v:textbox style="mso-next-textbox:#_x0000_s1060">
                <w:txbxContent>
                  <w:p w:rsidR="002536CB" w:rsidRDefault="002536CB" w:rsidP="002536CB">
                    <w:r w:rsidRPr="003C7309">
                      <w:rPr>
                        <w:position w:val="-14"/>
                      </w:rPr>
                      <w:object w:dxaOrig="320" w:dyaOrig="400">
                        <v:shape id="_x0000_i1042" type="#_x0000_t75" style="width:15.75pt;height:20.25pt" o:ole="" fillcolor="window">
                          <v:imagedata r:id="rId27" o:title=""/>
                        </v:shape>
                        <o:OLEObject Type="Embed" ProgID="Equation.3" ShapeID="_x0000_i1042" DrawAspect="Content" ObjectID="_1700288656" r:id="rId28"/>
                      </w:object>
                    </w:r>
                  </w:p>
                </w:txbxContent>
              </v:textbox>
            </v:shape>
            <v:shape id="_x0000_s1061" type="#_x0000_t202" style="position:absolute;left:2061;top:8517;width:2880;height:540" filled="f" stroked="f">
              <v:textbox style="mso-next-textbox:#_x0000_s1061">
                <w:txbxContent>
                  <w:p w:rsidR="002536CB" w:rsidRDefault="002536CB" w:rsidP="002536CB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Пункт управления</w:t>
                    </w:r>
                  </w:p>
                </w:txbxContent>
              </v:textbox>
            </v:shape>
            <v:line id="_x0000_s1062" style="position:absolute" from="6561,8337" to="7281,8337">
              <v:stroke endarrow="block"/>
            </v:line>
            <v:line id="_x0000_s1063" style="position:absolute;flip:y" from="6561,7977" to="6561,8337"/>
            <v:line id="_x0000_s1064" style="position:absolute" from="6561,7977" to="7461,7977"/>
            <v:shape id="_x0000_s1065" type="#_x0000_t202" style="position:absolute;left:5121;top:8514;width:1260;height:540" filled="f" stroked="f">
              <v:textbox>
                <w:txbxContent>
                  <w:p w:rsidR="002536CB" w:rsidRDefault="002536CB" w:rsidP="002536CB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 47</w:t>
                    </w:r>
                  </w:p>
                </w:txbxContent>
              </v:textbox>
            </v:shape>
          </v:group>
        </w:pic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</w:p>
    <w:p w:rsidR="002536CB" w:rsidRPr="00E36B16" w:rsidRDefault="002536CB" w:rsidP="002536CB">
      <w:pPr>
        <w:ind w:firstLine="540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</w:p>
    <w:p w:rsidR="002536CB" w:rsidRPr="00E36B16" w:rsidRDefault="002536CB" w:rsidP="002536CB">
      <w:pPr>
        <w:tabs>
          <w:tab w:val="left" w:pos="196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pStyle w:val="HTML"/>
        <w:spacing w:line="540" w:lineRule="atLeast"/>
        <w:rPr>
          <w:rFonts w:ascii="Times New Roman" w:hAnsi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 xml:space="preserve">За цією інформацією виробляється команд ІК (як напруження) відповідно до заданої траєкторією руху КА, яка з допомогою радіопередавача </w:t>
      </w:r>
      <w:proofErr w:type="spellStart"/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>РПУ¬упр</w:t>
      </w:r>
      <w:proofErr w:type="spellEnd"/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 xml:space="preserve"> передається на борт КА.</w:t>
      </w:r>
    </w:p>
    <w:p w:rsidR="002536CB" w:rsidRPr="00E36B16" w:rsidRDefault="002536CB" w:rsidP="00253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На відміну від КРУ-1, система КРУ-2 має більш складне обладнання на борту об'єкта, однак, дозволяє здійснювати наведення на цілі, що знаходяться за горизонтом щодо </w:t>
      </w:r>
      <w:proofErr w:type="spellStart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ПУ</w:t>
      </w:r>
      <w:proofErr w:type="spellEnd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.</w:t>
      </w:r>
    </w:p>
    <w:p w:rsidR="002536CB" w:rsidRPr="00E36B16" w:rsidRDefault="002536CB" w:rsidP="00253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Системи </w:t>
      </w:r>
      <w:proofErr w:type="spellStart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радіотелезнавства</w:t>
      </w:r>
      <w:proofErr w:type="spellEnd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. У системі ТРН команда формується безпосередньо на борту об'єкта. Схема циркуляції інформації при </w:t>
      </w:r>
      <w:proofErr w:type="spellStart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радіотелезнавстві</w:t>
      </w:r>
      <w:proofErr w:type="spellEnd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наведено на рис.48.</w:t>
      </w:r>
    </w:p>
    <w:p w:rsidR="002536CB" w:rsidRPr="00E36B16" w:rsidRDefault="00CD2FF8" w:rsidP="002536CB">
      <w:pPr>
        <w:tabs>
          <w:tab w:val="left" w:pos="175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66" style="position:absolute;margin-left:12.85pt;margin-top:18.75pt;width:416.7pt;height:440.4pt;z-index:251661312" coordorigin="2241,1679" coordsize="8259,7563" o:allowincell="f">
            <v:rect id="_x0000_s1067" style="position:absolute;left:2453;top:1994;width:1620;height:1440"/>
            <v:shape id="_x0000_s1068" type="#_x0000_t202" style="position:absolute;left:2421;top:2042;width:1800;height:1440" filled="f" stroked="f">
              <v:textbox style="mso-next-textbox:#_x0000_s1068">
                <w:txbxContent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  <w:proofErr w:type="spellStart"/>
                    <w:r>
                      <w:rPr>
                        <w:sz w:val="32"/>
                      </w:rPr>
                      <w:t>Радиовиз</w:t>
                    </w:r>
                    <w:proofErr w:type="spellEnd"/>
                    <w:r>
                      <w:rPr>
                        <w:sz w:val="32"/>
                      </w:rPr>
                      <w:t>.</w:t>
                    </w:r>
                  </w:p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цели</w:t>
                    </w:r>
                  </w:p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(РВЦ)</w:t>
                    </w:r>
                  </w:p>
                </w:txbxContent>
              </v:textbox>
            </v:shape>
            <v:rect id="_x0000_s1069" style="position:absolute;left:2453;top:4514;width:1620;height:1440"/>
            <v:shape id="_x0000_s1070" type="#_x0000_t202" style="position:absolute;left:2421;top:4562;width:1800;height:1440" filled="f" stroked="f">
              <v:textbox style="mso-next-textbox:#_x0000_s1070">
                <w:txbxContent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Вычислит.</w:t>
                    </w:r>
                  </w:p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устройств.</w:t>
                    </w:r>
                  </w:p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(ВУ)</w:t>
                    </w:r>
                  </w:p>
                </w:txbxContent>
              </v:textbox>
            </v:shape>
            <v:rect id="_x0000_s1071" style="position:absolute;left:2453;top:7034;width:1620;height:1440"/>
            <v:shape id="_x0000_s1072" type="#_x0000_t202" style="position:absolute;left:2421;top:7082;width:1800;height:1440" filled="f" stroked="f">
              <v:textbox style="mso-next-textbox:#_x0000_s1072">
                <w:txbxContent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  <w:proofErr w:type="spellStart"/>
                    <w:proofErr w:type="gramStart"/>
                    <w:r>
                      <w:rPr>
                        <w:sz w:val="32"/>
                      </w:rPr>
                      <w:t>Радиоло-кационная</w:t>
                    </w:r>
                    <w:proofErr w:type="spellEnd"/>
                    <w:proofErr w:type="gramEnd"/>
                    <w:r>
                      <w:rPr>
                        <w:sz w:val="32"/>
                      </w:rPr>
                      <w:t xml:space="preserve"> ст. </w:t>
                    </w:r>
                    <w:proofErr w:type="spellStart"/>
                    <w:r>
                      <w:rPr>
                        <w:sz w:val="32"/>
                      </w:rPr>
                      <w:t>навед</w:t>
                    </w:r>
                    <w:proofErr w:type="spellEnd"/>
                    <w:r>
                      <w:rPr>
                        <w:sz w:val="32"/>
                      </w:rPr>
                      <w:t>.</w:t>
                    </w:r>
                  </w:p>
                </w:txbxContent>
              </v:textbox>
            </v:shape>
            <v:rect id="_x0000_s1073" style="position:absolute;left:2241;top:1679;width:1980;height:7020" filled="f">
              <v:stroke dashstyle="dash"/>
            </v:rect>
            <v:line id="_x0000_s1074" style="position:absolute" from="3230,3448" to="3230,4528">
              <v:stroke endarrow="block"/>
            </v:line>
            <v:line id="_x0000_s1075" style="position:absolute" from="2781,5964" to="2781,7044">
              <v:stroke startarrow="block"/>
            </v:line>
            <v:shape id="_x0000_s1076" type="#_x0000_t202" style="position:absolute;left:5841;top:2042;width:609;height:544" filled="f" stroked="f">
              <v:textbox style="mso-next-textbox:#_x0000_s1076">
                <w:txbxContent>
                  <w:p w:rsidR="002536CB" w:rsidRDefault="002536CB" w:rsidP="002536CB">
                    <w:r w:rsidRPr="003C7309">
                      <w:rPr>
                        <w:position w:val="-14"/>
                      </w:rPr>
                      <w:object w:dxaOrig="320" w:dyaOrig="400">
                        <v:shape id="_x0000_i1044" type="#_x0000_t75" style="width:15.75pt;height:20.25pt" o:ole="" fillcolor="window">
                          <v:imagedata r:id="rId27" o:title=""/>
                        </v:shape>
                        <o:OLEObject Type="Embed" ProgID="Equation.3" ShapeID="_x0000_i1044" DrawAspect="Content" ObjectID="_1700288657" r:id="rId29"/>
                      </w:object>
                    </w:r>
                  </w:p>
                </w:txbxContent>
              </v:textbox>
            </v:shape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_x0000_s1077" type="#_x0000_t135" style="position:absolute;left:4941;top:7081;width:180;height:1440;rotation:180"/>
            <v:oval id="_x0000_s1078" style="position:absolute;left:5085;top:7117;width:1800;height:720;rotation:-1461613fd" filled="f"/>
            <v:oval id="_x0000_s1079" style="position:absolute;left:5085;top:7658;width:1800;height:720;rotation:1192452fd" filled="f"/>
            <v:line id="_x0000_s1080" style="position:absolute" from="4080,7763" to="4980,7763"/>
            <v:line id="_x0000_s1081" style="position:absolute" from="5145,7763" to="9621,7794">
              <v:stroke dashstyle="dash"/>
            </v:line>
            <v:line id="_x0000_s1082" style="position:absolute;flip:y" from="5139,6542" to="8001,7769">
              <v:stroke dashstyle="dash"/>
            </v:line>
            <v:line id="_x0000_s1083" style="position:absolute" from="5154,7769" to="8001,8882">
              <v:stroke dashstyle="dash"/>
            </v:line>
            <v:shape id="_x0000_s1084" type="#_x0000_t202" style="position:absolute;left:2421;top:8702;width:2880;height:540" filled="f" stroked="f">
              <v:textbox style="mso-next-textbox:#_x0000_s1084">
                <w:txbxContent>
                  <w:p w:rsidR="002536CB" w:rsidRDefault="002536CB" w:rsidP="002536CB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Пункт управления</w:t>
                    </w:r>
                  </w:p>
                </w:txbxContent>
              </v:textbox>
            </v:shape>
            <v:line id="_x0000_s1085" style="position:absolute" from="3321,5994" to="3321,7074">
              <v:stroke endarrow="block"/>
            </v:line>
            <v:shape id="_x0000_s1086" type="#_x0000_t202" style="position:absolute;left:3501;top:6174;width:769;height:544" filled="f" stroked="f">
              <v:textbox style="mso-next-textbox:#_x0000_s1086">
                <w:txbxContent>
                  <w:p w:rsidR="002536CB" w:rsidRDefault="002536CB" w:rsidP="002536CB">
                    <w:r w:rsidRPr="003C7309">
                      <w:rPr>
                        <w:position w:val="-14"/>
                      </w:rPr>
                      <w:object w:dxaOrig="480" w:dyaOrig="400">
                        <v:shape id="_x0000_i1046" type="#_x0000_t75" style="width:24pt;height:20.25pt" o:ole="" fillcolor="window">
                          <v:imagedata r:id="rId30" o:title=""/>
                        </v:shape>
                        <o:OLEObject Type="Embed" ProgID="Equation.3" ShapeID="_x0000_i1046" DrawAspect="Content" ObjectID="_1700288658" r:id="rId31"/>
                      </w:object>
                    </w:r>
                  </w:p>
                </w:txbxContent>
              </v:textbox>
            </v:shape>
            <v:rect id="_x0000_s1087" style="position:absolute;left:5333;top:4014;width:1620;height:1440"/>
            <v:shape id="_x0000_s1088" type="#_x0000_t202" style="position:absolute;left:5301;top:4062;width:1800;height:1440" filled="f" stroked="f">
              <v:textbox style="mso-next-textbox:#_x0000_s1088">
                <w:txbxContent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Вычислит.</w:t>
                    </w:r>
                  </w:p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устройств.</w:t>
                    </w:r>
                  </w:p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(ВУ)</w:t>
                    </w:r>
                  </w:p>
                </w:txbxContent>
              </v:textbox>
            </v:shape>
            <v:rect id="_x0000_s1089" style="position:absolute;left:7493;top:4014;width:1620;height:1440"/>
            <v:shape id="_x0000_s1090" type="#_x0000_t202" style="position:absolute;left:7461;top:4062;width:1800;height:1440" filled="f" stroked="f">
              <v:textbox style="mso-next-textbox:#_x0000_s1090">
                <w:txbxContent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Вычислит.</w:t>
                    </w:r>
                  </w:p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устройств.</w:t>
                    </w:r>
                  </w:p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(ВУ)</w:t>
                    </w:r>
                  </w:p>
                </w:txbxContent>
              </v:textbox>
            </v:shape>
            <v:line id="_x0000_s1091" style="position:absolute" from="6921,4734" to="7461,4734">
              <v:stroke endarrow="block"/>
            </v:line>
            <v:line id="_x0000_s1092" style="position:absolute" from="4473,4692" to="5370,4695">
              <v:stroke endarrow="block"/>
            </v:line>
            <v:line id="_x0000_s1093" style="position:absolute" from="4455,4695" to="6021,7794"/>
            <v:rect id="_x0000_s1094" style="position:absolute;left:5121;top:3654;width:4320;height:2160" filled="f">
              <v:stroke dashstyle="dash"/>
            </v:rect>
            <v:shape id="_x0000_s1095" type="#_x0000_t202" style="position:absolute;left:5841;top:3114;width:2880;height:540" filled="f" stroked="f">
              <v:textbox style="mso-next-textbox:#_x0000_s1095">
                <w:txbxContent>
                  <w:p w:rsidR="002536CB" w:rsidRDefault="002536CB" w:rsidP="002536CB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Объект</w:t>
                    </w:r>
                  </w:p>
                </w:txbxContent>
              </v:textbox>
            </v:shape>
            <v:shape id="_x0000_s1096" type="#_x0000_t202" style="position:absolute;left:9600;top:7560;width:900;height:540">
              <v:textbox style="mso-next-textbox:#_x0000_s1096">
                <w:txbxContent>
                  <w:p w:rsidR="002536CB" w:rsidRDefault="002536CB" w:rsidP="002536CB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Цель</w:t>
                    </w:r>
                  </w:p>
                </w:txbxContent>
              </v:textbox>
            </v:shape>
            <v:line id="_x0000_s1097" style="position:absolute;flip:x" from="4041,2574" to="9981,2574">
              <v:stroke endarrow="block"/>
            </v:line>
            <v:line id="_x0000_s1098" style="position:absolute;flip:x y" from="9981,2574" to="9990,7545"/>
            <v:shape id="_x0000_s1099" type="#_x0000_t202" style="position:absolute;left:6201;top:7254;width:540;height:540" filled="f" stroked="f">
              <v:textbox style="mso-next-textbox:#_x0000_s1099">
                <w:txbxContent>
                  <w:p w:rsidR="002536CB" w:rsidRDefault="002536CB" w:rsidP="002536CB">
                    <w:r>
                      <w:t>1</w:t>
                    </w:r>
                  </w:p>
                </w:txbxContent>
              </v:textbox>
            </v:shape>
            <v:shape id="_x0000_s1100" type="#_x0000_t202" style="position:absolute;left:6201;top:7794;width:540;height:720" filled="f" stroked="f">
              <v:textbox style="mso-next-textbox:#_x0000_s1100">
                <w:txbxContent>
                  <w:p w:rsidR="002536CB" w:rsidRDefault="002536CB" w:rsidP="002536CB">
                    <w:r>
                      <w:t>2</w:t>
                    </w:r>
                  </w:p>
                </w:txbxContent>
              </v:textbox>
            </v:shape>
            <v:shape id="_x0000_s1101" type="#_x0000_t202" style="position:absolute;left:7281;top:7074;width:900;height:540" filled="f" stroked="f">
              <v:textbox>
                <w:txbxContent>
                  <w:p w:rsidR="002536CB" w:rsidRDefault="002536CB" w:rsidP="002536CB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ДН</w:t>
                    </w:r>
                  </w:p>
                </w:txbxContent>
              </v:textbox>
            </v:shape>
            <v:shape id="_x0000_s1102" type="#_x0000_t202" style="position:absolute;left:5661;top:8691;width:1260;height:540" filled="f" stroked="f">
              <v:textbox>
                <w:txbxContent>
                  <w:p w:rsidR="002536CB" w:rsidRDefault="002536CB" w:rsidP="002536CB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 48</w:t>
                    </w:r>
                  </w:p>
                </w:txbxContent>
              </v:textbox>
            </v:shape>
          </v:group>
        </w:pict>
      </w:r>
    </w:p>
    <w:p w:rsidR="002536CB" w:rsidRPr="00E36B16" w:rsidRDefault="002536CB" w:rsidP="002536CB">
      <w:pPr>
        <w:tabs>
          <w:tab w:val="left" w:pos="175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hAnsi="Times New Roman"/>
          <w:sz w:val="28"/>
          <w:szCs w:val="28"/>
          <w:lang w:val="uk-UA"/>
        </w:rPr>
        <w:tab/>
      </w:r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 xml:space="preserve">На пункті управління знаходиться </w:t>
      </w:r>
      <w:proofErr w:type="spellStart"/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>радіовізир</w:t>
      </w:r>
      <w:proofErr w:type="spellEnd"/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 xml:space="preserve"> мети (РВЦ) і обчислювальний пристрій (ВУ), яке розраховує випередження (заздалегідь відоме) значення координат мети з виходу ВУ в напрямку на мету.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Приймач об'єкта системи РТН також сприймає сигнали, що випромінюються антеною А РЛС наведення пункту управління.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При відхиленні мети від </w:t>
      </w:r>
      <w:proofErr w:type="spellStart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рівносигнального</w:t>
      </w:r>
      <w:proofErr w:type="spellEnd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напрямку (РСН) сигнал, що відображається метою набуває модуляції.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У параметрах цієї низькочастотної модуляції закладено інформацію про сторону та величину відхилення мети від </w:t>
      </w:r>
      <w:proofErr w:type="spellStart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рівносигнального</w:t>
      </w:r>
      <w:proofErr w:type="spellEnd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напрямку.</w:t>
      </w:r>
    </w:p>
    <w:p w:rsidR="002536CB" w:rsidRPr="00E36B16" w:rsidRDefault="002536CB" w:rsidP="002536CB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 xml:space="preserve">Оскільки опорна напруга сканування формується на РЛС наведення, а демодуляція на борту об'єкта, необхідно забезпечити передачу опорної напруги за допомогою сигналу, що випромінюється. При передачі використовують модуляцію імпульсної або безперервної </w:t>
      </w:r>
      <w:proofErr w:type="spellStart"/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>піднесучої</w:t>
      </w:r>
      <w:proofErr w:type="spellEnd"/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>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Бортовий приймач об'єкта містить канал виділення опорного сигналу, який порівнюється з сигналом, що приймається з 1-го або 2-го пелюстка </w:t>
      </w:r>
      <w:proofErr w:type="spellStart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ДН</w:t>
      </w:r>
      <w:proofErr w:type="spellEnd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До переваг РТН відноситься простота бортової апаратури, відносна простота пункту управління, оскільки немає необхідності в командній радіолінії та каналі візування об'єкта управління.</w:t>
      </w:r>
    </w:p>
    <w:p w:rsidR="002536CB" w:rsidRPr="00E36B16" w:rsidRDefault="002536CB" w:rsidP="002536CB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 xml:space="preserve">  Недоліки РТН зводяться до складності входження об'єкта в </w:t>
      </w:r>
      <w:proofErr w:type="spellStart"/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>радіопромінь</w:t>
      </w:r>
      <w:proofErr w:type="spellEnd"/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 xml:space="preserve"> (</w:t>
      </w:r>
      <w:proofErr w:type="spellStart"/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>рівносигнальну</w:t>
      </w:r>
      <w:proofErr w:type="spellEnd"/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 xml:space="preserve"> зону) на початковому етапі польоту, тривале знаходження об'єкта в зоні дії бічних пелюстків </w:t>
      </w:r>
      <w:proofErr w:type="spellStart"/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>ДН</w:t>
      </w:r>
      <w:proofErr w:type="spellEnd"/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 xml:space="preserve"> при малих кутах підходу об'єкта до </w:t>
      </w:r>
      <w:proofErr w:type="spellStart"/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>радіопроменя</w:t>
      </w:r>
      <w:proofErr w:type="spellEnd"/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>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Відсутність контролю становища об'єкта пункті управління погіршує тактичні якості РТН проти КРУ-1.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lastRenderedPageBreak/>
        <w:t>Системи самонаведення. При самонаведенні (СН) інформацію про відхилення об'єкта (КА), від траєкторії руху отримують за допомогою бортової апаратури.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Розрізняють активне, </w:t>
      </w:r>
      <w:proofErr w:type="spellStart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напівактивне</w:t>
      </w:r>
      <w:proofErr w:type="spellEnd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та пасивне самонаведення.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Бортова апаратура включає головку самонаведення, яка будується за принципом </w:t>
      </w:r>
      <w:proofErr w:type="spellStart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тепло-</w:t>
      </w:r>
      <w:proofErr w:type="spellEnd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, </w:t>
      </w:r>
      <w:proofErr w:type="spellStart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радіо-</w:t>
      </w:r>
      <w:proofErr w:type="spellEnd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, або оптичної локації.</w:t>
      </w:r>
    </w:p>
    <w:p w:rsidR="002536CB" w:rsidRPr="00E36B16" w:rsidRDefault="002536CB" w:rsidP="002536CB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 xml:space="preserve">   Пасивні методи реалізуються в системах з тепловими або радіовипромінюванням мети.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Бортова апаратура об'єкта включає координатор, яким є ГСН, пристрої управління і стабілізації. При цьому інформацію про координати об'єкта </w:t>
      </w:r>
      <w:r w:rsidRPr="00E36B16">
        <w:rPr>
          <w:rFonts w:ascii="Times New Roman" w:hAnsi="Times New Roman" w:cs="Times New Roman"/>
          <w:position w:val="-14"/>
          <w:sz w:val="28"/>
          <w:szCs w:val="28"/>
        </w:rPr>
        <w:object w:dxaOrig="360" w:dyaOrig="480">
          <v:shape id="_x0000_i1047" type="#_x0000_t75" style="width:18pt;height:24pt" o:ole="">
            <v:imagedata r:id="rId14" o:title=""/>
          </v:shape>
          <o:OLEObject Type="Embed" ProgID="Equation.3" ShapeID="_x0000_i1047" DrawAspect="Content" ObjectID="_1700288654" r:id="rId32"/>
        </w:object>
      </w: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отримують за допомогою </w:t>
      </w:r>
      <w:proofErr w:type="spellStart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нерадіотехнічних</w:t>
      </w:r>
      <w:proofErr w:type="spellEnd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датчиків (гіроскопів). На рис. 49 показана схема циркуляції інформації при самонаведенні.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Обчислювальний пристрій (ВЦ) виробляє напругу команди </w:t>
      </w:r>
      <w:proofErr w:type="spellStart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Ік</w:t>
      </w:r>
      <w:proofErr w:type="spellEnd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за даними ГСН та гіроскопічних датчиків.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Ця напруга надходить на автопілот (АП). АП впливає на силову установку об'єкта (КА), наводячи його на мету.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2536CB" w:rsidRPr="00E36B16" w:rsidRDefault="002536CB" w:rsidP="002536CB">
      <w:pPr>
        <w:tabs>
          <w:tab w:val="left" w:pos="22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CD2FF8" w:rsidP="002536C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D2FF8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ru-RU"/>
        </w:rPr>
        <w:lastRenderedPageBreak/>
        <w:pict>
          <v:group id="_x0000_s1103" style="position:absolute;margin-left:-5.15pt;margin-top:18.75pt;width:422.7pt;height:355.5pt;z-index:251662336" coordorigin="1881,1494" coordsize="8454,5400" o:allowincell="f">
            <v:line id="_x0000_s1104" style="position:absolute" from="6795,4755" to="7335,4755"/>
            <v:rect id="_x0000_s1105" style="position:absolute;left:2993;top:2214;width:1620;height:1440"/>
            <v:shape id="_x0000_s1106" type="#_x0000_t202" style="position:absolute;left:2961;top:2262;width:1800;height:1440" filled="f" stroked="f">
              <v:textbox style="mso-next-textbox:#_x0000_s1106">
                <w:txbxContent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Вычислит.</w:t>
                    </w:r>
                  </w:p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устройств.</w:t>
                    </w:r>
                  </w:p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(ВУ)</w:t>
                    </w:r>
                  </w:p>
                </w:txbxContent>
              </v:textbox>
            </v:shape>
            <v:rect id="_x0000_s1107" style="position:absolute;left:5153;top:2214;width:1620;height:1440"/>
            <v:shape id="_x0000_s1108" type="#_x0000_t202" style="position:absolute;left:5121;top:2262;width:1800;height:1440" filled="f" stroked="f">
              <v:textbox style="mso-next-textbox:#_x0000_s1108">
                <w:txbxContent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Вычислит.</w:t>
                    </w:r>
                  </w:p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устройств.</w:t>
                    </w:r>
                  </w:p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(ВУ)</w:t>
                    </w:r>
                  </w:p>
                </w:txbxContent>
              </v:textbox>
            </v:shape>
            <v:line id="_x0000_s1109" style="position:absolute" from="4620,2925" to="5160,2925">
              <v:stroke startarrow="block"/>
            </v:line>
            <v:line id="_x0000_s1110" style="position:absolute" from="2352,2883" to="3030,2895"/>
            <v:line id="_x0000_s1111" style="position:absolute;flip:x" from="2328,2886" to="2334,5937"/>
            <v:rect id="_x0000_s1112" style="position:absolute;left:1881;top:1494;width:5760;height:4860" filled="f">
              <v:stroke dashstyle="dash"/>
            </v:rect>
            <v:shape id="_x0000_s1113" type="#_x0000_t202" style="position:absolute;left:9435;top:2670;width:900;height:540">
              <v:textbox style="mso-next-textbox:#_x0000_s1113">
                <w:txbxContent>
                  <w:p w:rsidR="002536CB" w:rsidRDefault="002536CB" w:rsidP="002536CB">
                    <w:pPr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Ц</w:t>
                    </w:r>
                    <w:proofErr w:type="gramEnd"/>
                    <w:r>
                      <w:rPr>
                        <w:sz w:val="28"/>
                        <w:lang w:val="uk-UA"/>
                      </w:rPr>
                      <w:t>і</w:t>
                    </w:r>
                    <w:r>
                      <w:rPr>
                        <w:sz w:val="28"/>
                      </w:rPr>
                      <w:t>ль</w:t>
                    </w:r>
                  </w:p>
                </w:txbxContent>
              </v:textbox>
            </v:shape>
            <v:rect id="_x0000_s1114" style="position:absolute;left:2993;top:4146;width:1620;height:1440"/>
            <v:shape id="_x0000_s1115" type="#_x0000_t202" style="position:absolute;left:2961;top:4194;width:1800;height:1440" filled="f" stroked="f">
              <v:textbox style="mso-next-textbox:#_x0000_s1115">
                <w:txbxContent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Вычислит.</w:t>
                    </w:r>
                  </w:p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устройств.</w:t>
                    </w:r>
                  </w:p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(ВУ)</w:t>
                    </w:r>
                  </w:p>
                </w:txbxContent>
              </v:textbox>
            </v:shape>
            <v:rect id="_x0000_s1116" style="position:absolute;left:5153;top:4146;width:1620;height:1440"/>
            <v:shape id="_x0000_s1117" type="#_x0000_t202" style="position:absolute;left:5121;top:4194;width:1800;height:1440" filled="f" stroked="f">
              <v:textbox style="mso-next-textbox:#_x0000_s1117">
                <w:txbxContent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Вычислит.</w:t>
                    </w:r>
                  </w:p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устройств.</w:t>
                    </w:r>
                  </w:p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(ВУ)</w:t>
                    </w:r>
                  </w:p>
                </w:txbxContent>
              </v:textbox>
            </v:shape>
            <v:line id="_x0000_s1118" style="position:absolute" from="2340,5940" to="5949,5946"/>
            <v:line id="_x0000_s1119" style="position:absolute;flip:x y" from="5951,5592" to="5955,5955">
              <v:stroke endarrow="block"/>
            </v:line>
            <v:line id="_x0000_s1120" style="position:absolute;flip:x" from="6741,2934" to="9441,2934">
              <v:stroke endarrow="block"/>
            </v:line>
            <v:shape id="_x0000_s1121" type="#_x0000_t202" style="position:absolute;left:8181;top:2394;width:609;height:544" filled="f" stroked="f">
              <v:textbox style="mso-next-textbox:#_x0000_s1121">
                <w:txbxContent>
                  <w:p w:rsidR="002536CB" w:rsidRDefault="002536CB" w:rsidP="002536CB">
                    <w:r w:rsidRPr="003C7309">
                      <w:rPr>
                        <w:position w:val="-14"/>
                      </w:rPr>
                      <w:object w:dxaOrig="320" w:dyaOrig="400">
                        <v:shape id="_x0000_i1049" type="#_x0000_t75" style="width:15.75pt;height:20.25pt" o:ole="">
                          <v:imagedata r:id="rId27" o:title=""/>
                        </v:shape>
                        <o:OLEObject Type="Embed" ProgID="Equation.3" ShapeID="_x0000_i1049" DrawAspect="Content" ObjectID="_1700288659" r:id="rId33"/>
                      </w:object>
                    </w:r>
                  </w:p>
                </w:txbxContent>
              </v:textbox>
            </v:shape>
            <v:shape id="_x0000_s1122" type="#_x0000_t202" style="position:absolute;left:3321;top:1674;width:2880;height:540" filled="f" stroked="f">
              <v:textbox style="mso-next-textbox:#_x0000_s1122">
                <w:txbxContent>
                  <w:p w:rsidR="002536CB" w:rsidRDefault="002536CB" w:rsidP="002536CB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Объект</w:t>
                    </w:r>
                  </w:p>
                </w:txbxContent>
              </v:textbox>
            </v:shape>
            <v:line id="_x0000_s1123" style="position:absolute" from="7344,4734" to="7344,5994">
              <v:stroke endarrow="block"/>
            </v:line>
            <v:shape id="_x0000_s1124" type="#_x0000_t202" style="position:absolute;left:5841;top:6354;width:1260;height:540" filled="f" stroked="f">
              <v:textbox style="mso-next-textbox:#_x0000_s1124">
                <w:txbxContent>
                  <w:p w:rsidR="002536CB" w:rsidRDefault="002536CB" w:rsidP="002536CB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 49</w:t>
                    </w:r>
                  </w:p>
                </w:txbxContent>
              </v:textbox>
            </v:shape>
          </v:group>
        </w:pict>
      </w:r>
    </w:p>
    <w:p w:rsidR="002536CB" w:rsidRPr="00E36B16" w:rsidRDefault="002536CB" w:rsidP="002536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pStyle w:val="HTML"/>
        <w:shd w:val="clear" w:color="auto" w:fill="F8F9FA"/>
        <w:spacing w:line="540" w:lineRule="atLeast"/>
        <w:rPr>
          <w:rFonts w:ascii="Times New Roman" w:hAnsi="Times New Roman"/>
          <w:sz w:val="28"/>
          <w:szCs w:val="28"/>
          <w:lang w:val="uk-UA"/>
        </w:rPr>
      </w:pPr>
      <w:r w:rsidRPr="00E36B16">
        <w:rPr>
          <w:rFonts w:ascii="Times New Roman" w:hAnsi="Times New Roman"/>
          <w:sz w:val="28"/>
          <w:szCs w:val="28"/>
          <w:lang w:val="uk-UA"/>
        </w:rPr>
        <w:tab/>
      </w:r>
    </w:p>
    <w:p w:rsidR="002536CB" w:rsidRPr="00E36B16" w:rsidRDefault="002536CB" w:rsidP="002536CB">
      <w:pPr>
        <w:pStyle w:val="HTML"/>
        <w:shd w:val="clear" w:color="auto" w:fill="F8F9FA"/>
        <w:spacing w:line="540" w:lineRule="atLeast"/>
        <w:rPr>
          <w:rFonts w:ascii="Times New Roman" w:hAnsi="Times New Roman"/>
          <w:sz w:val="28"/>
          <w:szCs w:val="28"/>
          <w:lang w:val="uk-UA"/>
        </w:rPr>
      </w:pPr>
    </w:p>
    <w:p w:rsidR="002536CB" w:rsidRPr="00E36B16" w:rsidRDefault="002536CB" w:rsidP="002536CB">
      <w:pPr>
        <w:pStyle w:val="HTML"/>
        <w:shd w:val="clear" w:color="auto" w:fill="F8F9FA"/>
        <w:spacing w:line="540" w:lineRule="atLeast"/>
        <w:rPr>
          <w:rFonts w:ascii="Times New Roman" w:hAnsi="Times New Roman"/>
          <w:sz w:val="28"/>
          <w:szCs w:val="28"/>
          <w:lang w:val="uk-UA"/>
        </w:rPr>
      </w:pPr>
    </w:p>
    <w:p w:rsidR="002536CB" w:rsidRPr="00E36B16" w:rsidRDefault="002536CB" w:rsidP="002536CB">
      <w:pPr>
        <w:pStyle w:val="HTML"/>
        <w:shd w:val="clear" w:color="auto" w:fill="F8F9FA"/>
        <w:spacing w:line="540" w:lineRule="atLeast"/>
        <w:rPr>
          <w:rFonts w:ascii="Times New Roman" w:hAnsi="Times New Roman"/>
          <w:sz w:val="28"/>
          <w:szCs w:val="28"/>
          <w:lang w:val="uk-UA"/>
        </w:rPr>
      </w:pPr>
    </w:p>
    <w:p w:rsidR="002536CB" w:rsidRPr="00E36B16" w:rsidRDefault="002536CB" w:rsidP="002536CB">
      <w:pPr>
        <w:pStyle w:val="HTML"/>
        <w:shd w:val="clear" w:color="auto" w:fill="F8F9FA"/>
        <w:spacing w:line="540" w:lineRule="atLeast"/>
        <w:rPr>
          <w:rFonts w:ascii="Times New Roman" w:hAnsi="Times New Roman"/>
          <w:sz w:val="28"/>
          <w:szCs w:val="28"/>
          <w:lang w:val="uk-UA"/>
        </w:rPr>
      </w:pPr>
    </w:p>
    <w:p w:rsidR="002536CB" w:rsidRPr="00E36B16" w:rsidRDefault="002536CB" w:rsidP="002536CB">
      <w:pPr>
        <w:pStyle w:val="HTML"/>
        <w:shd w:val="clear" w:color="auto" w:fill="F8F9FA"/>
        <w:spacing w:line="540" w:lineRule="atLeast"/>
        <w:rPr>
          <w:rFonts w:ascii="Times New Roman" w:hAnsi="Times New Roman"/>
          <w:sz w:val="28"/>
          <w:szCs w:val="28"/>
          <w:lang w:val="uk-UA"/>
        </w:rPr>
      </w:pPr>
    </w:p>
    <w:p w:rsidR="002536CB" w:rsidRPr="00E36B16" w:rsidRDefault="002536CB" w:rsidP="002536CB">
      <w:pPr>
        <w:pStyle w:val="HTML"/>
        <w:shd w:val="clear" w:color="auto" w:fill="F8F9FA"/>
        <w:spacing w:line="540" w:lineRule="atLeast"/>
        <w:rPr>
          <w:rFonts w:ascii="Times New Roman" w:hAnsi="Times New Roman"/>
          <w:sz w:val="28"/>
          <w:szCs w:val="28"/>
          <w:lang w:val="uk-UA"/>
        </w:rPr>
      </w:pPr>
    </w:p>
    <w:p w:rsidR="002536CB" w:rsidRPr="00E36B16" w:rsidRDefault="002536CB" w:rsidP="002536CB">
      <w:pPr>
        <w:pStyle w:val="HTML"/>
        <w:shd w:val="clear" w:color="auto" w:fill="F8F9FA"/>
        <w:spacing w:line="540" w:lineRule="atLeast"/>
        <w:rPr>
          <w:rFonts w:ascii="Times New Roman" w:hAnsi="Times New Roman"/>
          <w:sz w:val="28"/>
          <w:szCs w:val="28"/>
          <w:lang w:val="uk-UA"/>
        </w:rPr>
      </w:pPr>
    </w:p>
    <w:p w:rsidR="002536CB" w:rsidRPr="00E36B16" w:rsidRDefault="002536CB" w:rsidP="002536CB">
      <w:pPr>
        <w:pStyle w:val="HTML"/>
        <w:shd w:val="clear" w:color="auto" w:fill="F8F9FA"/>
        <w:spacing w:line="540" w:lineRule="atLeast"/>
        <w:rPr>
          <w:rFonts w:ascii="Times New Roman" w:hAnsi="Times New Roman"/>
          <w:sz w:val="28"/>
          <w:szCs w:val="28"/>
          <w:lang w:val="uk-UA"/>
        </w:rPr>
      </w:pPr>
    </w:p>
    <w:p w:rsidR="002536CB" w:rsidRPr="00E36B16" w:rsidRDefault="002536CB" w:rsidP="002536CB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 xml:space="preserve">    Автономне </w:t>
      </w:r>
      <w:proofErr w:type="spellStart"/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>радіокерування</w:t>
      </w:r>
      <w:proofErr w:type="spellEnd"/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 xml:space="preserve">. У системах (САРУ) використовується принцип аналогічний до самонаведення. При цьому інформація про мету не вимірюється, а зберігається на об'єкті. У ряді випадків використовується поняття </w:t>
      </w:r>
      <w:proofErr w:type="spellStart"/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>напівавтономного</w:t>
      </w:r>
      <w:proofErr w:type="spellEnd"/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 xml:space="preserve"> радіоуправління, коли поряд з бортовим радіокомплексом використовуються допоміжні наземні радіотехнічні засоби.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Зазвичай виділяють такі сфери застосування АР; навігація пілотованих атмосферних ЛА;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посадка пілотованих атмосферних ЛА;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наведення безпілотних атмосферних ЛА (літаків і крилатих ракет);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корекція припланетних траєкторій космічних апаратів (КА);</w:t>
      </w:r>
    </w:p>
    <w:p w:rsidR="002536CB" w:rsidRPr="00E36B16" w:rsidRDefault="002536CB" w:rsidP="002536CB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 xml:space="preserve">Відповідно до цих завдань системи АР поділяються на підкласи; пілотно-навігаційні, пілотно-посадкові, автоматичного наведення ракет, космічні </w:t>
      </w:r>
      <w:proofErr w:type="spellStart"/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>коректуючі</w:t>
      </w:r>
      <w:proofErr w:type="spellEnd"/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>, для м'якої посадки КА і т.п.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lastRenderedPageBreak/>
        <w:t xml:space="preserve">    При автономному управлінні КА в принципі можливе отримання інформації </w:t>
      </w:r>
      <w:r w:rsidRPr="00E36B16">
        <w:rPr>
          <w:rFonts w:ascii="Times New Roman" w:hAnsi="Times New Roman" w:cs="Times New Roman"/>
          <w:position w:val="-14"/>
          <w:sz w:val="28"/>
          <w:szCs w:val="28"/>
        </w:rPr>
        <w:object w:dxaOrig="360" w:dyaOrig="480">
          <v:shape id="_x0000_i1050" type="#_x0000_t75" style="width:18pt;height:24pt" o:ole="" fillcolor="window">
            <v:imagedata r:id="rId34" o:title=""/>
          </v:shape>
          <o:OLEObject Type="Embed" ProgID="Equation.3" ShapeID="_x0000_i1050" DrawAspect="Content" ObjectID="_1700288655" r:id="rId35"/>
        </w:object>
      </w: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за допомогою радіовисотомірів, </w:t>
      </w:r>
      <w:proofErr w:type="spellStart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доплерівських</w:t>
      </w:r>
      <w:proofErr w:type="spellEnd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вимірювачів швидкості та кута знесення, а також інших автономних </w:t>
      </w:r>
      <w:proofErr w:type="spellStart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радіовимірників</w:t>
      </w:r>
      <w:proofErr w:type="spellEnd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та радіосистем.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Автономне радіоуправління КА на основі РВ та ДИСС застосовують на етапі м'якої посадки на поверхню небесних тіл; коли використання інших систем </w:t>
      </w:r>
      <w:proofErr w:type="spellStart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радіокерування</w:t>
      </w:r>
      <w:proofErr w:type="spellEnd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неможливо.</w:t>
      </w:r>
    </w:p>
    <w:p w:rsidR="002536CB" w:rsidRPr="00E36B16" w:rsidRDefault="002536CB" w:rsidP="002536CB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 xml:space="preserve">Істотним недоліком АР є обмежені можливості управління, пов'язані з характеристиками цілей. Вони повинні бути або нерухомими або координати їх руху повинні бути прогнозованими і заздалегідь записаними в пристрій (ЗУ) на борту КА. Крім того для роботи АР необхідно не просто відображає поверхню, а наявність на ній чітко виражених геометричних або </w:t>
      </w:r>
      <w:proofErr w:type="spellStart"/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>радіояркості</w:t>
      </w:r>
      <w:proofErr w:type="spellEnd"/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 xml:space="preserve"> образів. Ці образи повинні бути стабільні і заздалегідь відомі.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Схема циркуляції інформації при стабілізації висоти польоту КА поверхнею при стабілізації висоти польоту наведено на рис. 50</w:t>
      </w:r>
    </w:p>
    <w:p w:rsidR="002536CB" w:rsidRPr="00E36B16" w:rsidRDefault="002536CB" w:rsidP="002536CB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 xml:space="preserve">Радіовисотомір РВ вимірює </w:t>
      </w:r>
      <w:proofErr w:type="spellStart"/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>Нц</w:t>
      </w:r>
      <w:proofErr w:type="spellEnd"/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 xml:space="preserve"> = Н0 (справжня висота над поверхнею). Координата мети зберігається в пристрої, що запам'ятовує. Обчислювальний пристрій (ВУ) виробляє напругу команди, пропорційне різниці при цьому об'єкт за допомогою </w:t>
      </w:r>
      <w:proofErr w:type="spellStart"/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>автопілота</w:t>
      </w:r>
      <w:proofErr w:type="spellEnd"/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 xml:space="preserve"> (АП) і </w:t>
      </w:r>
      <w:proofErr w:type="spellStart"/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>кермів</w:t>
      </w:r>
      <w:proofErr w:type="spellEnd"/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 xml:space="preserve"> або двигунів знижується або підніметься над поверхнею так, щоб мінімізувати або утримувати = </w:t>
      </w:r>
      <w:proofErr w:type="spellStart"/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>const</w:t>
      </w:r>
      <w:proofErr w:type="spellEnd"/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>.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При наведенні широкого класу безпілотних і пілотованих об'єктів (КА і ЛА) в автоматичному режимі за фіксованими траєкторіями широко використовуються поряд з </w:t>
      </w:r>
      <w:proofErr w:type="spellStart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нерадіотехнічними</w:t>
      </w:r>
      <w:proofErr w:type="spellEnd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вимірювачами радіовисотоміри і </w:t>
      </w:r>
      <w:proofErr w:type="spellStart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доплерівські</w:t>
      </w:r>
      <w:proofErr w:type="spellEnd"/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вимірювачі швидкості і кута зносу (РВ і ДИСС).</w:t>
      </w:r>
    </w:p>
    <w:p w:rsidR="002536CB" w:rsidRPr="00E36B16" w:rsidRDefault="002536CB" w:rsidP="002536CB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color w:val="202124"/>
          <w:sz w:val="28"/>
          <w:szCs w:val="28"/>
          <w:lang w:eastAsia="ru-RU"/>
        </w:rPr>
      </w:pPr>
      <w:r w:rsidRPr="00E36B16">
        <w:rPr>
          <w:rFonts w:ascii="Times New Roman" w:hAnsi="Times New Roman"/>
          <w:sz w:val="28"/>
          <w:szCs w:val="28"/>
          <w:lang w:val="uk-UA"/>
        </w:rPr>
        <w:lastRenderedPageBreak/>
        <w:t xml:space="preserve">     </w:t>
      </w:r>
      <w:r w:rsidRPr="00E36B16">
        <w:rPr>
          <w:rFonts w:ascii="Times New Roman" w:hAnsi="Times New Roman"/>
          <w:color w:val="202124"/>
          <w:sz w:val="28"/>
          <w:szCs w:val="28"/>
          <w:lang w:val="uk-UA" w:eastAsia="ru-RU"/>
        </w:rPr>
        <w:t>За допомогою РВ ведеться управління у вертикальній площині, а за допомогою ДИСС – у горизонтальній (за двома координатами і ).</w:t>
      </w:r>
    </w:p>
    <w:p w:rsidR="002536CB" w:rsidRPr="00E36B16" w:rsidRDefault="002536CB" w:rsidP="002536CB">
      <w:pPr>
        <w:tabs>
          <w:tab w:val="left" w:pos="11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</w:p>
    <w:p w:rsidR="002536CB" w:rsidRPr="00E36B16" w:rsidRDefault="00CD2FF8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ru-RU"/>
        </w:rPr>
        <w:pict>
          <v:group id="_x0000_s1125" style="position:absolute;left:0;text-align:left;margin-left:3.85pt;margin-top:11.05pt;width:463.05pt;height:378pt;z-index:251663360" coordorigin="1778,4044" coordsize="9261,7560">
            <v:rect id="_x0000_s1126" style="position:absolute;left:2922;top:6516;width:1620;height:1440"/>
            <v:shape id="_x0000_s1127" type="#_x0000_t202" style="position:absolute;left:2890;top:6564;width:1800;height:1440" filled="f" stroked="f">
              <v:textbox style="mso-next-textbox:#_x0000_s1127">
                <w:txbxContent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</w:p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ВУ</w:t>
                    </w:r>
                  </w:p>
                </w:txbxContent>
              </v:textbox>
            </v:shape>
            <v:rect id="_x0000_s1128" style="position:absolute;left:5082;top:6516;width:1620;height:1440"/>
            <v:shape id="_x0000_s1129" type="#_x0000_t202" style="position:absolute;left:5050;top:6564;width:1800;height:1440" filled="f" stroked="f">
              <v:textbox style="mso-next-textbox:#_x0000_s1129">
                <w:txbxContent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</w:p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РВ</w:t>
                    </w:r>
                  </w:p>
                </w:txbxContent>
              </v:textbox>
            </v:shape>
            <v:line id="_x0000_s1130" style="position:absolute" from="4549,7227" to="5089,7227">
              <v:stroke startarrow="block"/>
            </v:line>
            <v:line id="_x0000_s1131" style="position:absolute" from="2281,7185" to="2959,7197"/>
            <v:line id="_x0000_s1132" style="position:absolute" from="2263,7188" to="2266,8475"/>
            <v:rect id="_x0000_s1133" style="position:absolute;left:1778;top:4044;width:7592;height:4860" filled="f">
              <v:stroke dashstyle="dash"/>
            </v:rect>
            <v:line id="_x0000_s1134" style="position:absolute" from="2272,8484" to="8226,8502"/>
            <v:rect id="_x0000_s1135" style="position:absolute;left:7238;top:6504;width:1620;height:1440"/>
            <v:shape id="_x0000_s1136" type="#_x0000_t202" style="position:absolute;left:7206;top:6552;width:1800;height:1440" filled="f" stroked="f">
              <v:textbox style="mso-next-textbox:#_x0000_s1136">
                <w:txbxContent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</w:p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АП</w:t>
                    </w:r>
                  </w:p>
                </w:txbxContent>
              </v:textbox>
            </v:shape>
            <v:rect id="_x0000_s1137" style="position:absolute;left:2922;top:4356;width:1620;height:1440"/>
            <v:shape id="_x0000_s1138" type="#_x0000_t202" style="position:absolute;left:2890;top:4404;width:1800;height:1440" filled="f" stroked="f">
              <v:textbox style="mso-next-textbox:#_x0000_s1138">
                <w:txbxContent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</w:p>
                  <w:p w:rsidR="002536CB" w:rsidRDefault="002536CB" w:rsidP="002536CB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ЗУ</w:t>
                    </w:r>
                  </w:p>
                </w:txbxContent>
              </v:textbox>
            </v:shape>
            <v:line id="_x0000_s1139" style="position:absolute" from="3748,5811" to="3748,6531">
              <v:stroke endarrow="block"/>
            </v:line>
            <v:line id="_x0000_s1140" style="position:absolute;flip:x y" from="8203,7896" to="8209,8505">
              <v:stroke endarrow="block"/>
            </v:line>
            <v:line id="_x0000_s1141" style="position:absolute" from="1807,6204" to="9910,6204">
              <v:stroke dashstyle="dash"/>
            </v:line>
            <v:shape id="_x0000_s1142" type="#_x0000_t202" style="position:absolute;left:9730;top:5664;width:1309;height:524" filled="f" stroked="f">
              <v:textbox style="mso-next-textbox:#_x0000_s1142">
                <w:txbxContent>
                  <w:p w:rsidR="002536CB" w:rsidRDefault="002536CB" w:rsidP="002536CB">
                    <w:r w:rsidRPr="003C7309">
                      <w:rPr>
                        <w:position w:val="-14"/>
                      </w:rPr>
                      <w:object w:dxaOrig="1020" w:dyaOrig="380">
                        <v:shape id="_x0000_i1052" type="#_x0000_t75" style="width:51pt;height:18.75pt" o:ole="" fillcolor="window">
                          <v:imagedata r:id="rId36" o:title=""/>
                        </v:shape>
                        <o:OLEObject Type="Embed" ProgID="Equation.3" ShapeID="_x0000_i1052" DrawAspect="Content" ObjectID="_1700288660" r:id="rId37"/>
                      </w:object>
                    </w:r>
                  </w:p>
                </w:txbxContent>
              </v:textbox>
            </v:shape>
            <v:shape id="_x0000_s1143" type="#_x0000_t202" style="position:absolute;left:9010;top:6204;width:1129;height:504" filled="f" stroked="f">
              <v:textbox style="mso-next-textbox:#_x0000_s1143">
                <w:txbxContent>
                  <w:p w:rsidR="002536CB" w:rsidRDefault="002536CB" w:rsidP="002536CB">
                    <w:r w:rsidRPr="003C7309">
                      <w:rPr>
                        <w:position w:val="-12"/>
                      </w:rPr>
                      <w:object w:dxaOrig="840" w:dyaOrig="360">
                        <v:shape id="_x0000_i1054" type="#_x0000_t75" style="width:42pt;height:18pt" o:ole="" fillcolor="window">
                          <v:imagedata r:id="rId38" o:title=""/>
                        </v:shape>
                        <o:OLEObject Type="Embed" ProgID="Equation.3" ShapeID="_x0000_i1054" DrawAspect="Content" ObjectID="_1700288661" r:id="rId39"/>
                      </w:object>
                    </w:r>
                  </w:p>
                </w:txbxContent>
              </v:textbox>
            </v:shape>
            <v:shape id="_x0000_s1144" style="position:absolute;left:1789;top:9975;width:9165;height:405" coordsize="9165,405" path="m,390hdc25,385,52,386,75,375,210,307,86,301,270,255v78,-20,160,-52,240,-60c590,187,670,186,750,180v45,-4,90,-10,135,-15c1020,131,1149,129,1290,120v120,5,240,6,360,15c1684,137,1722,156,1755,165v40,11,120,30,120,30c1986,269,2136,286,2265,315v60,13,119,37,180,45c2613,382,2786,394,2955,405v140,-5,280,-6,420,-15c3521,381,3672,312,3810,270v199,-60,400,-111,600,-165c4530,72,4647,36,4770,15v225,5,450,6,675,15c5481,32,5514,52,5550,60v85,19,170,41,255,60c5969,156,6135,177,6300,210v188,-7,385,1,570,-45c7068,115,7252,25,7455,v260,5,520,2,780,15c8283,17,8534,67,8580,90v79,39,169,83,255,105c8894,234,8931,238,9000,255v52,13,111,45,165,45e" filled="f">
              <v:path arrowok="t"/>
            </v:shape>
            <v:line id="_x0000_s1145" style="position:absolute;flip:x" from="2053,10199" to="2233,10559"/>
            <v:line id="_x0000_s1146" style="position:absolute;flip:x" from="2385,10168" to="2565,10528"/>
            <v:line id="_x0000_s1147" style="position:absolute;flip:x" from="2722,10123" to="2902,10483"/>
            <v:line id="_x0000_s1148" style="position:absolute;flip:x" from="3060,10115" to="3240,10475"/>
            <v:line id="_x0000_s1149" style="position:absolute;flip:x" from="3430,10164" to="3610,10524"/>
            <v:line id="_x0000_s1150" style="position:absolute;flip:x" from="3787,10295" to="3967,10655"/>
            <v:line id="_x0000_s1151" style="position:absolute;flip:x" from="4150,10344" to="4330,10704"/>
            <v:line id="_x0000_s1152" style="position:absolute;flip:x" from="4470,10393" to="4650,10753"/>
            <v:line id="_x0000_s1153" style="position:absolute;flip:x" from="4839,10377" to="5019,10737"/>
            <v:line id="_x0000_s1154" style="position:absolute;flip:x" from="5224,10320" to="5404,10680"/>
            <v:line id="_x0000_s1155" style="position:absolute;flip:x" from="5602,10212" to="5782,10572"/>
            <v:line id="_x0000_s1156" style="position:absolute;flip:x" from="5974,10103" to="6154,10463"/>
            <v:line id="_x0000_s1157" style="position:absolute;flip:x" from="6345,10010" to="6525,10370"/>
            <v:line id="_x0000_s1158" style="position:absolute;flip:x" from="6754,10005" to="6934,10365"/>
            <v:line id="_x0000_s1159" style="position:absolute;flip:x" from="7080,10032" to="7260,10392"/>
            <v:line id="_x0000_s1160" style="position:absolute;flip:x" from="7494,10128" to="7674,10488"/>
            <v:line id="_x0000_s1161" style="position:absolute;flip:x" from="7884,10203" to="8064,10563"/>
            <v:line id="_x0000_s1162" style="position:absolute;flip:x" from="8298,10187" to="8478,10547"/>
            <v:line id="_x0000_s1163" style="position:absolute;flip:x" from="8658,10097" to="8838,10457"/>
            <v:line id="_x0000_s1164" style="position:absolute;flip:x" from="9010,9984" to="9190,10344"/>
            <v:line id="_x0000_s1165" style="position:absolute;flip:x" from="9370,9984" to="9550,10344"/>
            <v:line id="_x0000_s1166" style="position:absolute;flip:x" from="9730,9984" to="9910,10344"/>
            <v:line id="_x0000_s1167" style="position:absolute;flip:x" from="10053,10037" to="10233,10397"/>
            <v:line id="_x0000_s1168" style="position:absolute;flip:x" from="10398,10164" to="10578,10524"/>
            <v:line id="_x0000_s1169" style="position:absolute" from="5944,7965" to="5950,10164">
              <v:stroke startarrow="block" endarrow="block"/>
            </v:line>
            <v:shape id="_x0000_s1170" type="#_x0000_t202" style="position:absolute;left:1990;top:9624;width:1980;height:720" filled="f" stroked="f">
              <v:textbox style="mso-next-textbox:#_x0000_s1170">
                <w:txbxContent>
                  <w:p w:rsidR="002536CB" w:rsidRDefault="002536CB" w:rsidP="002536CB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Поверхность</w:t>
                    </w:r>
                  </w:p>
                </w:txbxContent>
              </v:textbox>
            </v:shape>
            <v:shape id="_x0000_s1171" type="#_x0000_t202" style="position:absolute;left:5950;top:9084;width:1928;height:564" filled="f" stroked="f">
              <v:textbox style="mso-next-textbox:#_x0000_s1171">
                <w:txbxContent>
                  <w:p w:rsidR="002536CB" w:rsidRDefault="002536CB" w:rsidP="002536CB">
                    <w:r w:rsidRPr="003C7309">
                      <w:rPr>
                        <w:position w:val="-16"/>
                      </w:rPr>
                      <w:object w:dxaOrig="1640" w:dyaOrig="420">
                        <v:shape id="_x0000_i1056" type="#_x0000_t75" style="width:81.75pt;height:21pt" o:ole="" fillcolor="window">
                          <v:imagedata r:id="rId40" o:title=""/>
                        </v:shape>
                        <o:OLEObject Type="Embed" ProgID="Equation.3" ShapeID="_x0000_i1056" DrawAspect="Content" ObjectID="_1700288662" r:id="rId41"/>
                      </w:object>
                    </w:r>
                  </w:p>
                </w:txbxContent>
              </v:textbox>
            </v:shape>
            <v:line id="_x0000_s1172" style="position:absolute" from="8884,7215" to="10324,7215"/>
            <v:line id="_x0000_s1173" style="position:absolute" from="10324,7215" to="10324,9375"/>
            <v:line id="_x0000_s1174" style="position:absolute;flip:x" from="8524,9390" to="10324,9390"/>
            <v:line id="_x0000_s1175" style="position:absolute;flip:x y" from="8503,8916" to="8509,9375">
              <v:stroke endarrow="block"/>
            </v:line>
            <v:shape id="_x0000_s1176" type="#_x0000_t202" style="position:absolute;left:5018;top:11064;width:1260;height:540" filled="f" stroked="f">
              <v:textbox style="mso-next-textbox:#_x0000_s1176">
                <w:txbxContent>
                  <w:p w:rsidR="002536CB" w:rsidRDefault="002536CB" w:rsidP="002536CB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 50</w:t>
                    </w:r>
                  </w:p>
                </w:txbxContent>
              </v:textbox>
            </v:shape>
          </v:group>
        </w:pict>
      </w:r>
      <w:bookmarkEnd w:id="0"/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    </w:t>
      </w: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</w:p>
    <w:p w:rsidR="002536CB" w:rsidRPr="00E36B16" w:rsidRDefault="002536CB" w:rsidP="002536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E36B16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Є й інших радіосистем управління ЛА і КА. До них належать пасивні автономні радіосистеми, радіосистеми з розпізнаванням образів, кореляційно екстремальні навігаційні системи і т. д.</w:t>
      </w:r>
    </w:p>
    <w:p w:rsidR="002536CB" w:rsidRPr="00E36B16" w:rsidRDefault="002536CB" w:rsidP="002536CB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</w:p>
    <w:p w:rsidR="00B751C5" w:rsidRDefault="00B751C5"/>
    <w:sectPr w:rsidR="00B751C5" w:rsidSect="00C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E38C7"/>
    <w:multiLevelType w:val="hybridMultilevel"/>
    <w:tmpl w:val="009CE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6CB"/>
    <w:rsid w:val="000867A6"/>
    <w:rsid w:val="00247BFB"/>
    <w:rsid w:val="002536CB"/>
    <w:rsid w:val="00407713"/>
    <w:rsid w:val="00740D08"/>
    <w:rsid w:val="00B751C5"/>
    <w:rsid w:val="00CD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C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40D08"/>
    <w:rPr>
      <w:i/>
      <w:iCs/>
    </w:rPr>
  </w:style>
  <w:style w:type="paragraph" w:styleId="HTML">
    <w:name w:val="HTML Preformatted"/>
    <w:basedOn w:val="a"/>
    <w:link w:val="HTML0"/>
    <w:uiPriority w:val="99"/>
    <w:rsid w:val="00253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536CB"/>
    <w:rPr>
      <w:rFonts w:ascii="Courier New" w:hAnsi="Courier New"/>
      <w:lang w:eastAsia="en-US"/>
    </w:rPr>
  </w:style>
  <w:style w:type="paragraph" w:styleId="a4">
    <w:name w:val="List Paragraph"/>
    <w:basedOn w:val="a"/>
    <w:uiPriority w:val="34"/>
    <w:qFormat/>
    <w:rsid w:val="002536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6.bin"/><Relationship Id="rId39" Type="http://schemas.openxmlformats.org/officeDocument/2006/relationships/oleObject" Target="embeddings/oleObject24.bin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34" Type="http://schemas.openxmlformats.org/officeDocument/2006/relationships/image" Target="media/image9.wmf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1.bin"/><Relationship Id="rId38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8.bin"/><Relationship Id="rId41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0.bin"/><Relationship Id="rId37" Type="http://schemas.openxmlformats.org/officeDocument/2006/relationships/oleObject" Target="embeddings/oleObject23.bin"/><Relationship Id="rId40" Type="http://schemas.openxmlformats.org/officeDocument/2006/relationships/image" Target="media/image12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7.bin"/><Relationship Id="rId36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31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oleObject" Target="embeddings/oleObject12.bin"/><Relationship Id="rId27" Type="http://schemas.openxmlformats.org/officeDocument/2006/relationships/image" Target="media/image7.wmf"/><Relationship Id="rId30" Type="http://schemas.openxmlformats.org/officeDocument/2006/relationships/image" Target="media/image8.wmf"/><Relationship Id="rId35" Type="http://schemas.openxmlformats.org/officeDocument/2006/relationships/oleObject" Target="embeddings/oleObject22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2160</Words>
  <Characters>12318</Characters>
  <Application>Microsoft Office Word</Application>
  <DocSecurity>0</DocSecurity>
  <Lines>102</Lines>
  <Paragraphs>28</Paragraphs>
  <ScaleCrop>false</ScaleCrop>
  <Company/>
  <LinksUpToDate>false</LinksUpToDate>
  <CharactersWithSpaces>14450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2021-12-06T06:49:00Z</dcterms:created>
  <dcterms:modified xsi:type="dcterms:W3CDTF">2021-12-06T07:37:00Z</dcterms:modified>
</cp:coreProperties>
</file>